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57AC" w14:textId="77777777" w:rsidR="008C0E06" w:rsidRPr="00E724BD" w:rsidRDefault="005D780B" w:rsidP="00E724BD">
      <w:pPr>
        <w:rPr>
          <w:rFonts w:ascii="Cambria" w:hAnsi="Cambria" w:cs="Arial"/>
        </w:rPr>
      </w:pPr>
      <w:r w:rsidRPr="00E724BD">
        <w:rPr>
          <w:rFonts w:ascii="Cambria" w:hAnsi="Cambria" w:cs="Arial"/>
        </w:rPr>
        <w:t>The objective of this tutorial is to become familiar with the process of</w:t>
      </w:r>
      <w:r w:rsidR="008C0E06" w:rsidRPr="00E724BD">
        <w:rPr>
          <w:rFonts w:ascii="Cambria" w:hAnsi="Cambria" w:cs="Arial"/>
        </w:rPr>
        <w:t xml:space="preserve"> setting up the ALMA OT for a proposal, from</w:t>
      </w:r>
      <w:r w:rsidRPr="00E724BD">
        <w:rPr>
          <w:rFonts w:ascii="Cambria" w:hAnsi="Cambria" w:cs="Arial"/>
        </w:rPr>
        <w:t xml:space="preserve"> defining key observational parameters </w:t>
      </w:r>
      <w:r w:rsidR="008C0E06" w:rsidRPr="00E724BD">
        <w:rPr>
          <w:rFonts w:ascii="Cambria" w:hAnsi="Cambria" w:cs="Arial"/>
        </w:rPr>
        <w:t>to configuring the OT</w:t>
      </w:r>
      <w:r w:rsidRPr="00E724BD">
        <w:rPr>
          <w:rFonts w:ascii="Cambria" w:hAnsi="Cambria" w:cs="Arial"/>
        </w:rPr>
        <w:t>. Please note that many modes are not described in this basic tutorial, the OT User Manual (</w:t>
      </w:r>
      <w:hyperlink r:id="rId8" w:history="1">
        <w:r w:rsidR="008C0E06" w:rsidRPr="00E724BD">
          <w:rPr>
            <w:rStyle w:val="Hyperlink"/>
            <w:rFonts w:ascii="Cambria" w:hAnsi="Cambria" w:cs="Arial"/>
          </w:rPr>
          <w:t>https://almascience.nrao.edu/documents-and-tools/cycle6/alma-ot-usermanual</w:t>
        </w:r>
      </w:hyperlink>
      <w:r w:rsidR="008C0E06" w:rsidRPr="00E724BD">
        <w:rPr>
          <w:rFonts w:ascii="Cambria" w:hAnsi="Cambria" w:cs="Arial"/>
        </w:rPr>
        <w:t>)</w:t>
      </w:r>
      <w:r w:rsidRPr="00E724BD">
        <w:rPr>
          <w:rFonts w:ascii="Cambria" w:hAnsi="Cambria" w:cs="Arial"/>
        </w:rPr>
        <w:t xml:space="preserve"> provides further reference. </w:t>
      </w:r>
      <w:r w:rsidR="008C0E06" w:rsidRPr="00E724BD">
        <w:rPr>
          <w:rFonts w:ascii="Cambria" w:hAnsi="Cambria" w:cs="Arial"/>
        </w:rPr>
        <w:t xml:space="preserve"> </w:t>
      </w:r>
    </w:p>
    <w:p w14:paraId="41E7B803" w14:textId="77777777" w:rsidR="008C0E06" w:rsidRPr="00E724BD" w:rsidRDefault="008C0E06" w:rsidP="008C0E06">
      <w:pPr>
        <w:rPr>
          <w:rFonts w:ascii="Cambria" w:hAnsi="Cambria" w:cs="Arial"/>
        </w:rPr>
      </w:pPr>
    </w:p>
    <w:p w14:paraId="7F42A35B" w14:textId="4D458423" w:rsidR="005D780B" w:rsidRPr="00E724BD" w:rsidRDefault="008C0E06" w:rsidP="00E724BD">
      <w:pPr>
        <w:rPr>
          <w:rFonts w:ascii="Cambria" w:hAnsi="Cambria" w:cs="Arial"/>
        </w:rPr>
      </w:pPr>
      <w:r w:rsidRPr="00E724BD">
        <w:rPr>
          <w:rFonts w:ascii="Cambria" w:hAnsi="Cambria" w:cs="Arial"/>
        </w:rPr>
        <w:t xml:space="preserve">For this tutorial, you may either use the </w:t>
      </w:r>
      <w:r w:rsidRPr="00E724BD">
        <w:rPr>
          <w:rFonts w:ascii="Cambria" w:hAnsi="Cambria" w:cs="Arial"/>
          <w:b/>
          <w:i/>
        </w:rPr>
        <w:t xml:space="preserve">Minor Mergers </w:t>
      </w:r>
      <w:r w:rsidRPr="00E724BD">
        <w:rPr>
          <w:rFonts w:ascii="Cambria" w:hAnsi="Cambria" w:cs="Arial"/>
        </w:rPr>
        <w:t>example provided, or use your own preferred source or set of sources.</w:t>
      </w:r>
    </w:p>
    <w:p w14:paraId="3A81DF95" w14:textId="77777777" w:rsidR="005D780B" w:rsidRPr="00E724BD" w:rsidRDefault="005D780B" w:rsidP="005D780B">
      <w:pPr>
        <w:rPr>
          <w:rFonts w:ascii="Cambria" w:hAnsi="Cambria" w:cs="Arial"/>
        </w:rPr>
      </w:pPr>
    </w:p>
    <w:p w14:paraId="236B24FB" w14:textId="77777777" w:rsidR="005D780B" w:rsidRPr="00E724BD" w:rsidRDefault="000D75C5" w:rsidP="00E724BD">
      <w:pPr>
        <w:rPr>
          <w:rFonts w:ascii="Cambria" w:hAnsi="Cambria" w:cs="Arial"/>
          <w:b/>
        </w:rPr>
      </w:pPr>
      <w:r w:rsidRPr="00E724BD">
        <w:rPr>
          <w:rFonts w:ascii="Cambria" w:hAnsi="Cambria" w:cs="Arial"/>
          <w:b/>
        </w:rPr>
        <w:t xml:space="preserve">Step 1: </w:t>
      </w:r>
      <w:r w:rsidR="0024523A" w:rsidRPr="00E724BD">
        <w:rPr>
          <w:rFonts w:ascii="Cambria" w:hAnsi="Cambria" w:cs="Arial"/>
          <w:b/>
        </w:rPr>
        <w:t>Estimate Source C</w:t>
      </w:r>
      <w:r w:rsidR="005D780B" w:rsidRPr="00E724BD">
        <w:rPr>
          <w:rFonts w:ascii="Cambria" w:hAnsi="Cambria" w:cs="Arial"/>
          <w:b/>
        </w:rPr>
        <w:t>haracteristics</w:t>
      </w:r>
    </w:p>
    <w:p w14:paraId="60768075" w14:textId="77777777" w:rsidR="005D780B" w:rsidRPr="00E724BD" w:rsidRDefault="005D780B" w:rsidP="00E724BD">
      <w:pPr>
        <w:rPr>
          <w:rFonts w:ascii="Cambria" w:hAnsi="Cambria" w:cs="Arial"/>
        </w:rPr>
      </w:pPr>
      <w:r w:rsidRPr="00E724BD">
        <w:rPr>
          <w:rFonts w:ascii="Cambria" w:hAnsi="Cambria" w:cs="Arial"/>
        </w:rPr>
        <w:t xml:space="preserve">Before starting to craft a proposal, you should have an estimate of some </w:t>
      </w:r>
      <w:r w:rsidR="000D75C5" w:rsidRPr="00E724BD">
        <w:rPr>
          <w:rFonts w:ascii="Cambria" w:hAnsi="Cambria" w:cs="Arial"/>
        </w:rPr>
        <w:t xml:space="preserve">characteristics of your source. </w:t>
      </w:r>
      <w:r w:rsidRPr="00E724BD">
        <w:rPr>
          <w:rFonts w:ascii="Cambria" w:hAnsi="Cambria" w:cs="Arial"/>
        </w:rPr>
        <w:t>These incl</w:t>
      </w:r>
      <w:r w:rsidR="000D75C5" w:rsidRPr="00E724BD">
        <w:rPr>
          <w:rFonts w:ascii="Cambria" w:hAnsi="Cambria" w:cs="Arial"/>
        </w:rPr>
        <w:t>ude:</w:t>
      </w:r>
    </w:p>
    <w:p w14:paraId="3D2AE916" w14:textId="7F252635" w:rsidR="005D780B" w:rsidRPr="00E724BD" w:rsidRDefault="005D780B" w:rsidP="00E724BD">
      <w:pPr>
        <w:numPr>
          <w:ilvl w:val="0"/>
          <w:numId w:val="14"/>
        </w:numPr>
        <w:rPr>
          <w:rFonts w:ascii="Cambria" w:hAnsi="Cambria" w:cs="Arial"/>
        </w:rPr>
      </w:pPr>
      <w:r w:rsidRPr="00E724BD">
        <w:rPr>
          <w:rFonts w:ascii="Cambria" w:hAnsi="Cambria" w:cs="Arial"/>
        </w:rPr>
        <w:t>The coordinates of the source(s), its velocity towards the observer (in km/s or redshift)</w:t>
      </w:r>
      <w:r w:rsidR="00C931F6">
        <w:rPr>
          <w:rFonts w:ascii="Cambria" w:hAnsi="Cambria" w:cs="Arial"/>
        </w:rPr>
        <w:t>.</w:t>
      </w:r>
    </w:p>
    <w:p w14:paraId="323CD001" w14:textId="38CBFA65" w:rsidR="005D780B" w:rsidRPr="00E724BD" w:rsidRDefault="005D780B" w:rsidP="00E724BD">
      <w:pPr>
        <w:numPr>
          <w:ilvl w:val="0"/>
          <w:numId w:val="14"/>
        </w:numPr>
        <w:rPr>
          <w:rFonts w:ascii="Cambria" w:hAnsi="Cambria" w:cs="Arial"/>
        </w:rPr>
      </w:pPr>
      <w:r w:rsidRPr="00E724BD">
        <w:rPr>
          <w:rFonts w:ascii="Cambria" w:hAnsi="Cambria" w:cs="Arial"/>
        </w:rPr>
        <w:t>The extent or size of the emission/ab</w:t>
      </w:r>
      <w:r w:rsidR="000D75C5" w:rsidRPr="00E724BD">
        <w:rPr>
          <w:rFonts w:ascii="Cambria" w:hAnsi="Cambria" w:cs="Arial"/>
        </w:rPr>
        <w:t>sorption regions (which will in</w:t>
      </w:r>
      <w:r w:rsidRPr="00E724BD">
        <w:rPr>
          <w:rFonts w:ascii="Cambria" w:hAnsi="Cambria" w:cs="Arial"/>
        </w:rPr>
        <w:t>form your necessary spatial resolution, as well as your largest ang</w:t>
      </w:r>
      <w:r w:rsidR="000D75C5" w:rsidRPr="00E724BD">
        <w:rPr>
          <w:rFonts w:ascii="Cambria" w:hAnsi="Cambria" w:cs="Arial"/>
        </w:rPr>
        <w:t>ular scale</w:t>
      </w:r>
      <w:r w:rsidRPr="00E724BD">
        <w:rPr>
          <w:rFonts w:ascii="Cambria" w:hAnsi="Cambria" w:cs="Arial"/>
        </w:rPr>
        <w:t>)</w:t>
      </w:r>
      <w:r w:rsidR="000D75C5" w:rsidRPr="00E724BD">
        <w:rPr>
          <w:rFonts w:ascii="Cambria" w:hAnsi="Cambria" w:cs="Arial"/>
        </w:rPr>
        <w:t>.</w:t>
      </w:r>
    </w:p>
    <w:p w14:paraId="699A12F4" w14:textId="743EEDA4" w:rsidR="000877E8" w:rsidRPr="00E724BD" w:rsidRDefault="000877E8" w:rsidP="00E724BD">
      <w:pPr>
        <w:numPr>
          <w:ilvl w:val="0"/>
          <w:numId w:val="14"/>
        </w:numPr>
        <w:rPr>
          <w:rFonts w:ascii="Cambria" w:hAnsi="Cambria" w:cs="Arial"/>
        </w:rPr>
      </w:pPr>
      <w:r w:rsidRPr="00E724BD">
        <w:rPr>
          <w:rFonts w:ascii="Cambria" w:hAnsi="Cambria" w:cs="Arial"/>
        </w:rPr>
        <w:t xml:space="preserve">A list of transitions (lines) of interest observable with ALMA, and their estimated brightness (in </w:t>
      </w:r>
      <w:proofErr w:type="spellStart"/>
      <w:r w:rsidRPr="00E724BD">
        <w:rPr>
          <w:rFonts w:ascii="Cambria" w:hAnsi="Cambria" w:cs="Arial"/>
        </w:rPr>
        <w:t>Jy</w:t>
      </w:r>
      <w:proofErr w:type="spellEnd"/>
      <w:r w:rsidRPr="00E724BD">
        <w:rPr>
          <w:rFonts w:ascii="Cambria" w:hAnsi="Cambria" w:cs="Arial"/>
        </w:rPr>
        <w:t xml:space="preserve">/beam). You can use </w:t>
      </w:r>
      <w:proofErr w:type="spellStart"/>
      <w:r w:rsidR="008C0E06" w:rsidRPr="001D32C3">
        <w:rPr>
          <w:rFonts w:ascii="Cambria" w:hAnsi="Cambria" w:cs="Arial"/>
          <w:i/>
        </w:rPr>
        <w:t>Splatalogue</w:t>
      </w:r>
      <w:proofErr w:type="spellEnd"/>
      <w:r w:rsidR="009718BA" w:rsidRPr="00E724BD">
        <w:rPr>
          <w:rFonts w:ascii="Cambria" w:hAnsi="Cambria" w:cs="Arial"/>
        </w:rPr>
        <w:t xml:space="preserve"> (</w:t>
      </w:r>
      <w:hyperlink r:id="rId9" w:history="1">
        <w:r w:rsidR="009718BA" w:rsidRPr="00E724BD">
          <w:rPr>
            <w:rStyle w:val="Hyperlink"/>
            <w:rFonts w:ascii="Cambria" w:hAnsi="Cambria" w:cs="Arial"/>
          </w:rPr>
          <w:t>https://www.cv.nrao.edu/php/splat/</w:t>
        </w:r>
      </w:hyperlink>
      <w:r w:rsidR="009718BA" w:rsidRPr="00E724BD">
        <w:rPr>
          <w:rFonts w:ascii="Cambria" w:hAnsi="Cambria" w:cs="Arial"/>
        </w:rPr>
        <w:t>)</w:t>
      </w:r>
      <w:r w:rsidRPr="00E724BD">
        <w:rPr>
          <w:rFonts w:ascii="Cambria" w:hAnsi="Cambria" w:cs="Arial"/>
        </w:rPr>
        <w:t> to determine which lines are encompassed within the ALMA bands. Be careful to include the source</w:t>
      </w:r>
      <w:r w:rsidR="008C0E06" w:rsidRPr="00E724BD">
        <w:rPr>
          <w:rFonts w:ascii="Cambria" w:hAnsi="Cambria" w:cs="Arial"/>
        </w:rPr>
        <w:t>’s redshift/velocity</w:t>
      </w:r>
      <w:r w:rsidRPr="00E724BD">
        <w:rPr>
          <w:rFonts w:ascii="Cambria" w:hAnsi="Cambria" w:cs="Arial"/>
        </w:rPr>
        <w:t>. </w:t>
      </w:r>
    </w:p>
    <w:p w14:paraId="62047620" w14:textId="4F37C4A0" w:rsidR="005D780B" w:rsidRPr="00E724BD" w:rsidRDefault="005D780B" w:rsidP="00E724BD">
      <w:pPr>
        <w:numPr>
          <w:ilvl w:val="0"/>
          <w:numId w:val="14"/>
        </w:numPr>
        <w:rPr>
          <w:rFonts w:ascii="Cambria" w:hAnsi="Cambria" w:cs="Arial"/>
        </w:rPr>
      </w:pPr>
      <w:r w:rsidRPr="00E724BD">
        <w:rPr>
          <w:rFonts w:ascii="Cambria" w:hAnsi="Cambria" w:cs="Arial"/>
        </w:rPr>
        <w:t>If it is an emission/absorption line experiment, the width of the frequency structure that you want to detect (in km/s or kHz/MHz/GHz)</w:t>
      </w:r>
      <w:r w:rsidR="00C931F6">
        <w:rPr>
          <w:rFonts w:ascii="Cambria" w:hAnsi="Cambria" w:cs="Arial"/>
        </w:rPr>
        <w:t>.</w:t>
      </w:r>
    </w:p>
    <w:p w14:paraId="60349991" w14:textId="297F1441" w:rsidR="005D780B" w:rsidRPr="00E724BD" w:rsidRDefault="008C0E06" w:rsidP="00E724BD">
      <w:pPr>
        <w:numPr>
          <w:ilvl w:val="0"/>
          <w:numId w:val="14"/>
        </w:numPr>
        <w:rPr>
          <w:rFonts w:ascii="Cambria" w:hAnsi="Cambria" w:cs="Arial"/>
        </w:rPr>
      </w:pPr>
      <w:r w:rsidRPr="00E724BD">
        <w:rPr>
          <w:rFonts w:ascii="Cambria" w:hAnsi="Cambria" w:cs="Arial"/>
        </w:rPr>
        <w:t>The</w:t>
      </w:r>
      <w:r w:rsidR="005D780B" w:rsidRPr="00E724BD">
        <w:rPr>
          <w:rFonts w:ascii="Cambria" w:hAnsi="Cambria" w:cs="Arial"/>
        </w:rPr>
        <w:t xml:space="preserve"> continuum emission flux, based on your own models or previous observations (in </w:t>
      </w:r>
      <w:proofErr w:type="spellStart"/>
      <w:r w:rsidR="005D780B" w:rsidRPr="00E724BD">
        <w:rPr>
          <w:rFonts w:ascii="Cambria" w:hAnsi="Cambria" w:cs="Arial"/>
        </w:rPr>
        <w:t>Jy</w:t>
      </w:r>
      <w:proofErr w:type="spellEnd"/>
      <w:r w:rsidR="005D780B" w:rsidRPr="00E724BD">
        <w:rPr>
          <w:rFonts w:ascii="Cambria" w:hAnsi="Cambria" w:cs="Arial"/>
        </w:rPr>
        <w:t>/beam at a given frequency)</w:t>
      </w:r>
      <w:r w:rsidR="00C931F6">
        <w:rPr>
          <w:rFonts w:ascii="Cambria" w:hAnsi="Cambria" w:cs="Arial"/>
        </w:rPr>
        <w:t>.</w:t>
      </w:r>
    </w:p>
    <w:p w14:paraId="41D0B1B4" w14:textId="77777777" w:rsidR="005D780B" w:rsidRPr="00E724BD" w:rsidRDefault="005D780B" w:rsidP="005D780B">
      <w:pPr>
        <w:rPr>
          <w:rFonts w:ascii="Cambria" w:hAnsi="Cambria" w:cs="Arial"/>
        </w:rPr>
      </w:pPr>
    </w:p>
    <w:p w14:paraId="7E3E27B8" w14:textId="77777777" w:rsidR="005D780B" w:rsidRPr="00E724BD" w:rsidRDefault="0024523A" w:rsidP="00E724BD">
      <w:pPr>
        <w:rPr>
          <w:rFonts w:ascii="Cambria" w:hAnsi="Cambria" w:cs="Arial"/>
          <w:b/>
        </w:rPr>
      </w:pPr>
      <w:r w:rsidRPr="00E724BD">
        <w:rPr>
          <w:rFonts w:ascii="Cambria" w:hAnsi="Cambria" w:cs="Arial"/>
          <w:b/>
        </w:rPr>
        <w:t>Step 2: Define Measurement G</w:t>
      </w:r>
      <w:r w:rsidR="005D780B" w:rsidRPr="00E724BD">
        <w:rPr>
          <w:rFonts w:ascii="Cambria" w:hAnsi="Cambria" w:cs="Arial"/>
          <w:b/>
        </w:rPr>
        <w:t>oals</w:t>
      </w:r>
    </w:p>
    <w:p w14:paraId="3186BC2D" w14:textId="5C7A998C" w:rsidR="000D75C5" w:rsidRPr="00E724BD" w:rsidRDefault="00556CCF" w:rsidP="00E724BD">
      <w:pPr>
        <w:rPr>
          <w:rFonts w:ascii="Cambria" w:hAnsi="Cambria" w:cs="Arial"/>
        </w:rPr>
      </w:pPr>
      <w:r w:rsidRPr="00E724BD">
        <w:rPr>
          <w:rFonts w:ascii="Cambria" w:hAnsi="Cambria" w:cs="Arial"/>
        </w:rPr>
        <w:t>Once your source(s) is/are defined,</w:t>
      </w:r>
      <w:r w:rsidR="005D780B" w:rsidRPr="00E724BD">
        <w:rPr>
          <w:rFonts w:ascii="Cambria" w:hAnsi="Cambria" w:cs="Arial"/>
        </w:rPr>
        <w:t xml:space="preserve"> you </w:t>
      </w:r>
      <w:r w:rsidRPr="00E724BD">
        <w:rPr>
          <w:rFonts w:ascii="Cambria" w:hAnsi="Cambria" w:cs="Arial"/>
        </w:rPr>
        <w:t>must</w:t>
      </w:r>
      <w:r w:rsidR="005D780B" w:rsidRPr="00E724BD">
        <w:rPr>
          <w:rFonts w:ascii="Cambria" w:hAnsi="Cambria" w:cs="Arial"/>
        </w:rPr>
        <w:t xml:space="preserve"> decide what scientific goals you want to achieve, and what measurements would allow you to meet your scientific goals. </w:t>
      </w:r>
    </w:p>
    <w:p w14:paraId="18EDC76B" w14:textId="77777777" w:rsidR="005D780B" w:rsidRPr="00E724BD" w:rsidRDefault="005D780B" w:rsidP="00E724BD">
      <w:pPr>
        <w:rPr>
          <w:rFonts w:ascii="Cambria" w:hAnsi="Cambria" w:cs="Arial"/>
        </w:rPr>
      </w:pPr>
      <w:r w:rsidRPr="00E724BD">
        <w:rPr>
          <w:rFonts w:ascii="Cambria" w:hAnsi="Cambria" w:cs="Arial"/>
        </w:rPr>
        <w:t>You should in particular decide:</w:t>
      </w:r>
    </w:p>
    <w:p w14:paraId="750808C4" w14:textId="0B38CB32" w:rsidR="005D780B" w:rsidRPr="00E724BD" w:rsidRDefault="005D780B" w:rsidP="00E724BD">
      <w:pPr>
        <w:numPr>
          <w:ilvl w:val="0"/>
          <w:numId w:val="14"/>
        </w:numPr>
        <w:rPr>
          <w:rFonts w:ascii="Cambria" w:hAnsi="Cambria" w:cs="Arial"/>
        </w:rPr>
      </w:pPr>
      <w:r w:rsidRPr="00E724BD">
        <w:rPr>
          <w:rFonts w:ascii="Cambria" w:hAnsi="Cambria" w:cs="Arial"/>
        </w:rPr>
        <w:t>The spatial resolution do you want to reach</w:t>
      </w:r>
      <w:r w:rsidR="00C931F6">
        <w:rPr>
          <w:rFonts w:ascii="Cambria" w:hAnsi="Cambria" w:cs="Arial"/>
        </w:rPr>
        <w:t>.</w:t>
      </w:r>
    </w:p>
    <w:p w14:paraId="50D90AEA" w14:textId="592E545B" w:rsidR="00556CCF" w:rsidRPr="00E724BD" w:rsidRDefault="00556CCF" w:rsidP="00E724BD">
      <w:pPr>
        <w:numPr>
          <w:ilvl w:val="0"/>
          <w:numId w:val="14"/>
        </w:numPr>
        <w:rPr>
          <w:rFonts w:ascii="Cambria" w:hAnsi="Cambria" w:cs="Arial"/>
        </w:rPr>
      </w:pPr>
      <w:r w:rsidRPr="00E724BD">
        <w:rPr>
          <w:rFonts w:ascii="Cambria" w:hAnsi="Cambria" w:cs="Arial"/>
        </w:rPr>
        <w:t xml:space="preserve">The maximal spatial scale </w:t>
      </w:r>
      <w:r w:rsidR="00E771B3" w:rsidRPr="00E724BD">
        <w:rPr>
          <w:rFonts w:ascii="Cambria" w:hAnsi="Cambria" w:cs="Arial"/>
        </w:rPr>
        <w:t>that</w:t>
      </w:r>
      <w:r w:rsidRPr="00E724BD">
        <w:rPr>
          <w:rFonts w:ascii="Cambria" w:hAnsi="Cambria" w:cs="Arial"/>
        </w:rPr>
        <w:t xml:space="preserve"> you want to be able to retrieve.</w:t>
      </w:r>
    </w:p>
    <w:p w14:paraId="5045508C" w14:textId="1CD7FEE1" w:rsidR="005D780B" w:rsidRPr="00E724BD" w:rsidRDefault="00E771B3" w:rsidP="00E724BD">
      <w:pPr>
        <w:numPr>
          <w:ilvl w:val="0"/>
          <w:numId w:val="14"/>
        </w:numPr>
        <w:rPr>
          <w:rFonts w:ascii="Cambria" w:hAnsi="Cambria" w:cs="Arial"/>
        </w:rPr>
      </w:pPr>
      <w:r w:rsidRPr="00E724BD">
        <w:rPr>
          <w:rFonts w:ascii="Cambria" w:hAnsi="Cambria" w:cs="Arial"/>
        </w:rPr>
        <w:t>The signal-to-</w:t>
      </w:r>
      <w:r w:rsidR="005D780B" w:rsidRPr="00E724BD">
        <w:rPr>
          <w:rFonts w:ascii="Cambria" w:hAnsi="Cambria" w:cs="Arial"/>
        </w:rPr>
        <w:t>noise you want to achieve (on a line detection or on the continuum detection)</w:t>
      </w:r>
      <w:r w:rsidR="00C931F6">
        <w:rPr>
          <w:rFonts w:ascii="Cambria" w:hAnsi="Cambria" w:cs="Arial"/>
        </w:rPr>
        <w:t>.</w:t>
      </w:r>
    </w:p>
    <w:p w14:paraId="5CCE8318" w14:textId="77777777" w:rsidR="009718BA" w:rsidRPr="00E724BD" w:rsidRDefault="005D780B" w:rsidP="00E724BD">
      <w:pPr>
        <w:numPr>
          <w:ilvl w:val="0"/>
          <w:numId w:val="14"/>
        </w:numPr>
        <w:rPr>
          <w:rFonts w:ascii="Cambria" w:hAnsi="Cambria" w:cs="Arial"/>
        </w:rPr>
      </w:pPr>
      <w:r w:rsidRPr="00E724BD">
        <w:rPr>
          <w:rFonts w:ascii="Cambria" w:hAnsi="Cambria" w:cs="Arial"/>
        </w:rPr>
        <w:t>The frequency range(s) which you want to observe. </w:t>
      </w:r>
    </w:p>
    <w:p w14:paraId="5E1ABC0F" w14:textId="798829D9" w:rsidR="000D75C5" w:rsidRPr="00E724BD" w:rsidRDefault="005D780B" w:rsidP="00E724BD">
      <w:pPr>
        <w:numPr>
          <w:ilvl w:val="1"/>
          <w:numId w:val="14"/>
        </w:numPr>
        <w:rPr>
          <w:rFonts w:ascii="Cambria" w:hAnsi="Cambria" w:cs="Arial"/>
        </w:rPr>
      </w:pPr>
      <w:r w:rsidRPr="00E724BD">
        <w:rPr>
          <w:rFonts w:ascii="Cambria" w:hAnsi="Cambria" w:cs="Arial"/>
        </w:rPr>
        <w:t>For continuum observations, the choice of frequency is usually driven by compromise between si</w:t>
      </w:r>
      <w:r w:rsidR="00E771B3" w:rsidRPr="00E724BD">
        <w:rPr>
          <w:rFonts w:ascii="Cambria" w:hAnsi="Cambria" w:cs="Arial"/>
        </w:rPr>
        <w:t>gnal-to-</w:t>
      </w:r>
      <w:r w:rsidRPr="00E724BD">
        <w:rPr>
          <w:rFonts w:ascii="Cambria" w:hAnsi="Cambria" w:cs="Arial"/>
        </w:rPr>
        <w:t xml:space="preserve">noise and spatial resolution. </w:t>
      </w:r>
      <w:r w:rsidR="009718BA" w:rsidRPr="00E724BD">
        <w:rPr>
          <w:rFonts w:ascii="Cambria" w:hAnsi="Cambria" w:cs="Arial"/>
        </w:rPr>
        <w:t>Play</w:t>
      </w:r>
      <w:r w:rsidRPr="00E724BD">
        <w:rPr>
          <w:rFonts w:ascii="Cambria" w:hAnsi="Cambria" w:cs="Arial"/>
        </w:rPr>
        <w:t xml:space="preserve"> with the reference frequency in the OT to determine </w:t>
      </w:r>
      <w:r w:rsidR="000D75C5" w:rsidRPr="00E724BD">
        <w:rPr>
          <w:rFonts w:ascii="Cambria" w:hAnsi="Cambria" w:cs="Arial"/>
        </w:rPr>
        <w:t xml:space="preserve">the best option. </w:t>
      </w:r>
    </w:p>
    <w:p w14:paraId="42AD8342" w14:textId="77BA6CE1" w:rsidR="005D780B" w:rsidRPr="00E724BD" w:rsidRDefault="005D780B" w:rsidP="00E724BD">
      <w:pPr>
        <w:numPr>
          <w:ilvl w:val="1"/>
          <w:numId w:val="14"/>
        </w:numPr>
        <w:rPr>
          <w:rFonts w:ascii="Cambria" w:hAnsi="Cambria" w:cs="Arial"/>
        </w:rPr>
      </w:pPr>
      <w:r w:rsidRPr="00E724BD">
        <w:rPr>
          <w:rFonts w:ascii="Cambria" w:hAnsi="Cambria" w:cs="Arial"/>
        </w:rPr>
        <w:t>For line observations, this choice is driven by the sky frequencies of the lines</w:t>
      </w:r>
      <w:r w:rsidR="000D75C5" w:rsidRPr="00E724BD">
        <w:rPr>
          <w:rFonts w:ascii="Cambria" w:hAnsi="Cambria" w:cs="Arial"/>
        </w:rPr>
        <w:t xml:space="preserve"> </w:t>
      </w:r>
      <w:r w:rsidRPr="00E724BD">
        <w:rPr>
          <w:rFonts w:ascii="Cambria" w:hAnsi="Cambria" w:cs="Arial"/>
        </w:rPr>
        <w:t xml:space="preserve">most suited for your scientific goal (based on your own models, previous publications, </w:t>
      </w:r>
      <w:r w:rsidR="000D75C5" w:rsidRPr="00E724BD">
        <w:rPr>
          <w:rFonts w:ascii="Cambria" w:hAnsi="Cambria" w:cs="Arial"/>
        </w:rPr>
        <w:t xml:space="preserve">or </w:t>
      </w:r>
      <w:r w:rsidRPr="00E724BD">
        <w:rPr>
          <w:rFonts w:ascii="Cambria" w:hAnsi="Cambria" w:cs="Arial"/>
        </w:rPr>
        <w:t xml:space="preserve">line parameters from </w:t>
      </w:r>
      <w:proofErr w:type="spellStart"/>
      <w:r w:rsidRPr="00E724BD">
        <w:rPr>
          <w:rFonts w:ascii="Cambria" w:hAnsi="Cambria" w:cs="Arial"/>
        </w:rPr>
        <w:t>Splatalogue</w:t>
      </w:r>
      <w:proofErr w:type="spellEnd"/>
      <w:r w:rsidRPr="00E724BD">
        <w:rPr>
          <w:rFonts w:ascii="Cambria" w:hAnsi="Cambria" w:cs="Arial"/>
        </w:rPr>
        <w:t>)</w:t>
      </w:r>
      <w:r w:rsidR="000D75C5" w:rsidRPr="00E724BD">
        <w:rPr>
          <w:rFonts w:ascii="Cambria" w:hAnsi="Cambria" w:cs="Arial"/>
        </w:rPr>
        <w:t>.</w:t>
      </w:r>
    </w:p>
    <w:p w14:paraId="35ED5727" w14:textId="363FC07D" w:rsidR="0024523A" w:rsidRDefault="005D780B" w:rsidP="00E724BD">
      <w:pPr>
        <w:rPr>
          <w:rFonts w:ascii="Cambria" w:hAnsi="Cambria" w:cs="Arial"/>
        </w:rPr>
      </w:pPr>
      <w:r w:rsidRPr="00E724BD">
        <w:rPr>
          <w:rFonts w:ascii="Cambria" w:hAnsi="Cambria" w:cs="Arial"/>
        </w:rPr>
        <w:t>It is very likely that you will need to go back and forth and modify your original goals while preparing the proposal, to satisfy constraints on ALMA observational setups, or optimize the signal to noise.</w:t>
      </w:r>
    </w:p>
    <w:p w14:paraId="6FAF06BC" w14:textId="77777777" w:rsidR="003833DD" w:rsidRPr="00E724BD" w:rsidRDefault="003833DD" w:rsidP="00E724BD">
      <w:pPr>
        <w:rPr>
          <w:rFonts w:ascii="Cambria" w:hAnsi="Cambria" w:cs="Arial"/>
        </w:rPr>
      </w:pPr>
    </w:p>
    <w:p w14:paraId="6D3549B5" w14:textId="77777777" w:rsidR="0024523A" w:rsidRPr="00E724BD" w:rsidRDefault="0024523A" w:rsidP="00E724BD">
      <w:pPr>
        <w:rPr>
          <w:rFonts w:ascii="Cambria" w:hAnsi="Cambria" w:cs="Arial"/>
          <w:b/>
        </w:rPr>
      </w:pPr>
      <w:r w:rsidRPr="00E724BD">
        <w:rPr>
          <w:rFonts w:ascii="Cambria" w:hAnsi="Cambria" w:cs="Arial"/>
          <w:b/>
        </w:rPr>
        <w:lastRenderedPageBreak/>
        <w:t>Step 3: Start Proposal in the OT</w:t>
      </w:r>
    </w:p>
    <w:p w14:paraId="08C963F3" w14:textId="29F7536C" w:rsidR="00556CCF" w:rsidRPr="00E724BD" w:rsidRDefault="00E771B3" w:rsidP="00E724BD">
      <w:pPr>
        <w:pStyle w:val="ListParagraph"/>
        <w:numPr>
          <w:ilvl w:val="0"/>
          <w:numId w:val="14"/>
        </w:numPr>
        <w:rPr>
          <w:rFonts w:ascii="Cambria" w:hAnsi="Cambria" w:cs="Arial"/>
        </w:rPr>
      </w:pPr>
      <w:r w:rsidRPr="00E724BD">
        <w:rPr>
          <w:rFonts w:ascii="Cambria" w:hAnsi="Cambria" w:cs="Arial"/>
        </w:rPr>
        <w:t>Open the OT</w:t>
      </w:r>
      <w:r w:rsidR="00556CCF" w:rsidRPr="00E724BD">
        <w:rPr>
          <w:rFonts w:ascii="Cambria" w:hAnsi="Cambria" w:cs="Arial"/>
        </w:rPr>
        <w:t xml:space="preserve"> and choose “Create a new proposal” from the pop-up window. . You will see a tree structure on the left panel of the OT display, which describes the structure of the proposal. </w:t>
      </w:r>
    </w:p>
    <w:p w14:paraId="6E9E82BE" w14:textId="2559BCAE" w:rsidR="00556CCF" w:rsidRPr="00E724BD" w:rsidRDefault="00556CCF" w:rsidP="00E724BD">
      <w:pPr>
        <w:pStyle w:val="ListParagraph"/>
        <w:numPr>
          <w:ilvl w:val="0"/>
          <w:numId w:val="14"/>
        </w:numPr>
        <w:rPr>
          <w:rFonts w:ascii="Cambria" w:hAnsi="Cambria" w:cs="Arial"/>
        </w:rPr>
      </w:pPr>
      <w:r w:rsidRPr="00E724BD">
        <w:rPr>
          <w:rFonts w:ascii="Cambria" w:hAnsi="Cambria" w:cs="Arial"/>
        </w:rPr>
        <w:t>Click on 'Proposal' in the tree structure</w:t>
      </w:r>
      <w:r w:rsidR="00C931F6">
        <w:rPr>
          <w:rFonts w:ascii="Cambria" w:hAnsi="Cambria" w:cs="Arial"/>
        </w:rPr>
        <w:t>.</w:t>
      </w:r>
    </w:p>
    <w:p w14:paraId="0C9C6C5E" w14:textId="6A176587" w:rsidR="00556CCF" w:rsidRPr="00E724BD" w:rsidRDefault="00556CCF" w:rsidP="00E724BD">
      <w:pPr>
        <w:pStyle w:val="ListParagraph"/>
        <w:numPr>
          <w:ilvl w:val="0"/>
          <w:numId w:val="14"/>
        </w:numPr>
        <w:rPr>
          <w:rFonts w:ascii="Cambria" w:hAnsi="Cambria" w:cs="Arial"/>
        </w:rPr>
      </w:pPr>
      <w:r w:rsidRPr="00E724BD">
        <w:rPr>
          <w:rFonts w:ascii="Cambria" w:hAnsi="Cambria" w:cs="Arial"/>
        </w:rPr>
        <w:t xml:space="preserve">On the main panel, </w:t>
      </w:r>
      <w:r w:rsidR="00E771B3" w:rsidRPr="00E724BD">
        <w:rPr>
          <w:rFonts w:ascii="Cambria" w:hAnsi="Cambria" w:cs="Arial"/>
        </w:rPr>
        <w:t>add a title and select Proposal Type</w:t>
      </w:r>
      <w:r w:rsidR="00634E7D" w:rsidRPr="00E724BD">
        <w:rPr>
          <w:rFonts w:ascii="Cambria" w:hAnsi="Cambria" w:cs="Arial"/>
        </w:rPr>
        <w:t>/Scientific Category/Keywords.</w:t>
      </w:r>
    </w:p>
    <w:p w14:paraId="30599D17" w14:textId="77777777" w:rsidR="0024523A" w:rsidRPr="00E724BD" w:rsidRDefault="0024523A" w:rsidP="005D780B">
      <w:pPr>
        <w:rPr>
          <w:rFonts w:ascii="Cambria" w:hAnsi="Cambria" w:cs="Arial"/>
        </w:rPr>
      </w:pPr>
    </w:p>
    <w:p w14:paraId="78EC4A67" w14:textId="77777777" w:rsidR="0024523A" w:rsidRPr="00E724BD" w:rsidRDefault="0024523A" w:rsidP="00E724BD">
      <w:pPr>
        <w:rPr>
          <w:rFonts w:ascii="Cambria" w:hAnsi="Cambria" w:cs="Arial"/>
          <w:b/>
        </w:rPr>
      </w:pPr>
      <w:r w:rsidRPr="00E724BD">
        <w:rPr>
          <w:rFonts w:ascii="Cambria" w:hAnsi="Cambria" w:cs="Arial"/>
          <w:b/>
        </w:rPr>
        <w:t>Step 4: Determine ALMA Science Goals (SGs)</w:t>
      </w:r>
    </w:p>
    <w:p w14:paraId="118CACA7" w14:textId="6345CBF1" w:rsidR="00E771B3" w:rsidRPr="00E724BD" w:rsidRDefault="00E771B3" w:rsidP="00E724BD">
      <w:pPr>
        <w:rPr>
          <w:rFonts w:ascii="Cambria" w:hAnsi="Cambria" w:cs="Arial"/>
        </w:rPr>
      </w:pPr>
      <w:r w:rsidRPr="00E724BD">
        <w:rPr>
          <w:rFonts w:ascii="Cambria" w:hAnsi="Cambria" w:cs="Arial"/>
        </w:rPr>
        <w:t>Next, we must translate our measurement goals</w:t>
      </w:r>
      <w:r w:rsidR="00634E7D" w:rsidRPr="00E724BD">
        <w:rPr>
          <w:rFonts w:ascii="Cambria" w:hAnsi="Cambria" w:cs="Arial"/>
        </w:rPr>
        <w:t xml:space="preserve"> into ALMA science goals (SG). Each</w:t>
      </w:r>
      <w:r w:rsidRPr="00E724BD">
        <w:rPr>
          <w:rFonts w:ascii="Cambria" w:hAnsi="Cambria" w:cs="Arial"/>
        </w:rPr>
        <w:t xml:space="preserve"> SG corresponds to observations obta</w:t>
      </w:r>
      <w:r w:rsidR="009718BA" w:rsidRPr="00E724BD">
        <w:rPr>
          <w:rFonts w:ascii="Cambria" w:hAnsi="Cambria" w:cs="Arial"/>
        </w:rPr>
        <w:t xml:space="preserve">ined with a single receiver and </w:t>
      </w:r>
      <w:r w:rsidRPr="00E724BD">
        <w:rPr>
          <w:rFonts w:ascii="Cambria" w:hAnsi="Cambria" w:cs="Arial"/>
        </w:rPr>
        <w:t xml:space="preserve">correlator/receiver setup (except for spectral scan mode) of sources </w:t>
      </w:r>
      <w:r w:rsidR="00B55729">
        <w:rPr>
          <w:rFonts w:ascii="Cambria" w:hAnsi="Cambria" w:cs="Arial"/>
        </w:rPr>
        <w:t>that</w:t>
      </w:r>
      <w:r w:rsidRPr="00E724BD">
        <w:rPr>
          <w:rFonts w:ascii="Cambria" w:hAnsi="Cambria" w:cs="Arial"/>
        </w:rPr>
        <w:t xml:space="preserve"> are sufficiently nearby in the sky (~&lt;10 degrees apart) to </w:t>
      </w:r>
      <w:r w:rsidR="009718BA" w:rsidRPr="00E724BD">
        <w:rPr>
          <w:rFonts w:ascii="Cambria" w:hAnsi="Cambria" w:cs="Arial"/>
        </w:rPr>
        <w:t>use</w:t>
      </w:r>
      <w:r w:rsidRPr="00E724BD">
        <w:rPr>
          <w:rFonts w:ascii="Cambria" w:hAnsi="Cambria" w:cs="Arial"/>
        </w:rPr>
        <w:t xml:space="preserve"> the same phase calibrator. </w:t>
      </w:r>
      <w:r w:rsidR="00634E7D" w:rsidRPr="00E724BD">
        <w:rPr>
          <w:rFonts w:ascii="Cambria" w:hAnsi="Cambria" w:cs="Arial"/>
        </w:rPr>
        <w:t>A</w:t>
      </w:r>
      <w:r w:rsidRPr="00E724BD">
        <w:rPr>
          <w:rFonts w:ascii="Cambria" w:hAnsi="Cambria" w:cs="Arial"/>
        </w:rPr>
        <w:t xml:space="preserve"> single science goal can be used with s</w:t>
      </w:r>
      <w:r w:rsidR="009718BA" w:rsidRPr="00E724BD">
        <w:rPr>
          <w:rFonts w:ascii="Cambria" w:hAnsi="Cambria" w:cs="Arial"/>
        </w:rPr>
        <w:t>everal arrays or configurations.</w:t>
      </w:r>
    </w:p>
    <w:p w14:paraId="5CC83D7C" w14:textId="0AA9FC80" w:rsidR="00E771B3" w:rsidRPr="00E724BD" w:rsidRDefault="00E771B3" w:rsidP="00E724BD">
      <w:pPr>
        <w:numPr>
          <w:ilvl w:val="0"/>
          <w:numId w:val="14"/>
        </w:numPr>
        <w:rPr>
          <w:rFonts w:ascii="Cambria" w:hAnsi="Cambria" w:cs="Arial"/>
        </w:rPr>
      </w:pPr>
      <w:r w:rsidRPr="00E724BD">
        <w:rPr>
          <w:rFonts w:ascii="Cambria" w:hAnsi="Cambria" w:cs="Arial"/>
        </w:rPr>
        <w:t xml:space="preserve">Create </w:t>
      </w:r>
      <w:r w:rsidR="00634E7D" w:rsidRPr="00E724BD">
        <w:rPr>
          <w:rFonts w:ascii="Cambria" w:hAnsi="Cambria" w:cs="Arial"/>
        </w:rPr>
        <w:t>your</w:t>
      </w:r>
      <w:r w:rsidRPr="00E724BD">
        <w:rPr>
          <w:rFonts w:ascii="Cambria" w:hAnsi="Cambria" w:cs="Arial"/>
        </w:rPr>
        <w:t xml:space="preserve"> scientific goals by clicking on the 'target' button on the task bar of the OT ('New phase 1 science goal').</w:t>
      </w:r>
    </w:p>
    <w:p w14:paraId="08EBAE71" w14:textId="46FD0648" w:rsidR="00E771B3" w:rsidRPr="00E724BD" w:rsidRDefault="00E771B3" w:rsidP="00E724BD">
      <w:pPr>
        <w:numPr>
          <w:ilvl w:val="0"/>
          <w:numId w:val="14"/>
        </w:numPr>
        <w:rPr>
          <w:rFonts w:ascii="Cambria" w:hAnsi="Cambria" w:cs="Arial"/>
        </w:rPr>
      </w:pPr>
      <w:r w:rsidRPr="00E724BD">
        <w:rPr>
          <w:rFonts w:ascii="Cambria" w:hAnsi="Cambria" w:cs="Arial"/>
        </w:rPr>
        <w:t>In the project tree, click on the newly created SG. You will see that the SG is divided in 6 panels (General, Field, Spectral, Calibration, Control, Justification).</w:t>
      </w:r>
    </w:p>
    <w:p w14:paraId="548FEA35" w14:textId="076F2442" w:rsidR="00E771B3" w:rsidRPr="00E724BD" w:rsidRDefault="00E771B3" w:rsidP="00E724BD">
      <w:pPr>
        <w:numPr>
          <w:ilvl w:val="0"/>
          <w:numId w:val="14"/>
        </w:numPr>
        <w:rPr>
          <w:rFonts w:ascii="Cambria" w:hAnsi="Cambria" w:cs="Arial"/>
        </w:rPr>
      </w:pPr>
      <w:r w:rsidRPr="00E724BD">
        <w:rPr>
          <w:rFonts w:ascii="Cambria" w:hAnsi="Cambria" w:cs="Arial"/>
        </w:rPr>
        <w:t xml:space="preserve">In the 'General' panel of the SG, give a distinctive name to </w:t>
      </w:r>
      <w:r w:rsidR="009718BA" w:rsidRPr="00E724BD">
        <w:rPr>
          <w:rFonts w:ascii="Cambria" w:hAnsi="Cambria" w:cs="Arial"/>
        </w:rPr>
        <w:t>each</w:t>
      </w:r>
      <w:r w:rsidRPr="00E724BD">
        <w:rPr>
          <w:rFonts w:ascii="Cambria" w:hAnsi="Cambria" w:cs="Arial"/>
        </w:rPr>
        <w:t xml:space="preserve"> science goal</w:t>
      </w:r>
      <w:r w:rsidR="009718BA" w:rsidRPr="00E724BD">
        <w:rPr>
          <w:rFonts w:ascii="Cambria" w:hAnsi="Cambria" w:cs="Arial"/>
        </w:rPr>
        <w:t>.</w:t>
      </w:r>
    </w:p>
    <w:p w14:paraId="1BEF4376" w14:textId="203E15EA" w:rsidR="0024523A" w:rsidRPr="00E724BD" w:rsidRDefault="0024523A" w:rsidP="005D780B">
      <w:pPr>
        <w:rPr>
          <w:rFonts w:ascii="Cambria" w:hAnsi="Cambria" w:cs="Arial"/>
        </w:rPr>
      </w:pPr>
    </w:p>
    <w:p w14:paraId="44FBCB07" w14:textId="0B2C8B46" w:rsidR="0024523A" w:rsidRPr="00E724BD" w:rsidRDefault="0024523A" w:rsidP="00E724BD">
      <w:pPr>
        <w:rPr>
          <w:rFonts w:ascii="Cambria" w:hAnsi="Cambria" w:cs="Arial"/>
          <w:b/>
        </w:rPr>
      </w:pPr>
      <w:r w:rsidRPr="00E724BD">
        <w:rPr>
          <w:rFonts w:ascii="Cambria" w:hAnsi="Cambria" w:cs="Arial"/>
          <w:b/>
        </w:rPr>
        <w:t>Step 5: Field Setup</w:t>
      </w:r>
      <w:r w:rsidR="00E771B3" w:rsidRPr="00E724BD">
        <w:rPr>
          <w:rFonts w:ascii="Cambria" w:hAnsi="Cambria" w:cs="Arial"/>
          <w:b/>
        </w:rPr>
        <w:t xml:space="preserve"> </w:t>
      </w:r>
      <w:r w:rsidR="00E771B3" w:rsidRPr="00E724BD">
        <w:rPr>
          <w:rFonts w:ascii="Cambria" w:hAnsi="Cambria" w:cs="Arial"/>
          <w:i/>
        </w:rPr>
        <w:t>(repeat for each SG)</w:t>
      </w:r>
    </w:p>
    <w:p w14:paraId="6334F7DD" w14:textId="7EA828DD" w:rsidR="00E771B3" w:rsidRPr="00E724BD" w:rsidRDefault="00E771B3" w:rsidP="00E724BD">
      <w:pPr>
        <w:numPr>
          <w:ilvl w:val="0"/>
          <w:numId w:val="14"/>
        </w:numPr>
        <w:rPr>
          <w:rFonts w:ascii="Cambria" w:hAnsi="Cambria" w:cs="Arial"/>
        </w:rPr>
      </w:pPr>
      <w:r w:rsidRPr="00E724BD">
        <w:rPr>
          <w:rFonts w:ascii="Cambria" w:hAnsi="Cambria" w:cs="Arial"/>
        </w:rPr>
        <w:t>In the tree structure click on the 'Field Setup' section of a SG</w:t>
      </w:r>
      <w:r w:rsidR="00C931F6">
        <w:rPr>
          <w:rFonts w:ascii="Cambria" w:hAnsi="Cambria" w:cs="Arial"/>
        </w:rPr>
        <w:t>.</w:t>
      </w:r>
    </w:p>
    <w:p w14:paraId="0215D4C5" w14:textId="4DCEA54F" w:rsidR="00E771B3" w:rsidRPr="00E724BD" w:rsidRDefault="00E771B3" w:rsidP="00E724BD">
      <w:pPr>
        <w:numPr>
          <w:ilvl w:val="0"/>
          <w:numId w:val="14"/>
        </w:numPr>
        <w:rPr>
          <w:rFonts w:ascii="Cambria" w:hAnsi="Cambria" w:cs="Arial"/>
        </w:rPr>
      </w:pPr>
      <w:r w:rsidRPr="00E724BD">
        <w:rPr>
          <w:rFonts w:ascii="Cambria" w:hAnsi="Cambria" w:cs="Arial"/>
        </w:rPr>
        <w:t>In the 'Field Setup' tab, define the name, coordinates and velocity (in km/s or z) of a source, as well as some expected properties</w:t>
      </w:r>
      <w:r w:rsidR="009718BA" w:rsidRPr="00E724BD">
        <w:rPr>
          <w:rFonts w:ascii="Cambria" w:hAnsi="Cambria" w:cs="Arial"/>
        </w:rPr>
        <w:t>.</w:t>
      </w:r>
    </w:p>
    <w:p w14:paraId="1A904A3B" w14:textId="31615B11" w:rsidR="00E771B3" w:rsidRPr="00E724BD" w:rsidRDefault="00E771B3" w:rsidP="00E724BD">
      <w:pPr>
        <w:numPr>
          <w:ilvl w:val="1"/>
          <w:numId w:val="14"/>
        </w:numPr>
        <w:rPr>
          <w:rFonts w:ascii="Cambria" w:hAnsi="Cambria" w:cs="Arial"/>
        </w:rPr>
      </w:pPr>
      <w:r w:rsidRPr="00E724BD">
        <w:rPr>
          <w:rFonts w:ascii="Cambria" w:hAnsi="Cambria" w:cs="Arial"/>
        </w:rPr>
        <w:t xml:space="preserve">Note that fluxes densities are defined 'per beam'. This corresponds to the flux encompassed in a resolution unit of the size of your requested angular resolution. For example, if your source has a 4"-wide circular disk shape on the plane-of sky, emitting 1 </w:t>
      </w:r>
      <w:proofErr w:type="spellStart"/>
      <w:r w:rsidRPr="00E724BD">
        <w:rPr>
          <w:rFonts w:ascii="Cambria" w:hAnsi="Cambria" w:cs="Arial"/>
        </w:rPr>
        <w:t>Jy</w:t>
      </w:r>
      <w:proofErr w:type="spellEnd"/>
      <w:r w:rsidRPr="00E724BD">
        <w:rPr>
          <w:rFonts w:ascii="Cambria" w:hAnsi="Cambria" w:cs="Arial"/>
        </w:rPr>
        <w:t xml:space="preserve"> of continuum emission total, the peak flux density per beam of 0.4" will be 10 </w:t>
      </w:r>
      <w:proofErr w:type="spellStart"/>
      <w:r w:rsidRPr="00E724BD">
        <w:rPr>
          <w:rFonts w:ascii="Cambria" w:hAnsi="Cambria" w:cs="Arial"/>
        </w:rPr>
        <w:t>mJy</w:t>
      </w:r>
      <w:proofErr w:type="spellEnd"/>
      <w:r w:rsidRPr="00E724BD">
        <w:rPr>
          <w:rFonts w:ascii="Cambria" w:hAnsi="Cambria" w:cs="Arial"/>
        </w:rPr>
        <w:t>. </w:t>
      </w:r>
    </w:p>
    <w:p w14:paraId="2C7C89E9" w14:textId="46273566" w:rsidR="00E771B3" w:rsidRPr="00E724BD" w:rsidRDefault="00E771B3" w:rsidP="00E724BD">
      <w:pPr>
        <w:numPr>
          <w:ilvl w:val="0"/>
          <w:numId w:val="14"/>
        </w:numPr>
        <w:rPr>
          <w:rFonts w:ascii="Cambria" w:hAnsi="Cambria" w:cs="Arial"/>
        </w:rPr>
      </w:pPr>
      <w:r w:rsidRPr="00E724BD">
        <w:rPr>
          <w:rFonts w:ascii="Cambria" w:hAnsi="Cambria" w:cs="Arial"/>
        </w:rPr>
        <w:t xml:space="preserve">If your source size may extend beyond half of the primary beam of the telescope (which depends on the observing frequency), or if it is composed of several regions of interest </w:t>
      </w:r>
      <w:r w:rsidR="00CD4D4F" w:rsidRPr="00E724BD">
        <w:rPr>
          <w:rFonts w:ascii="Cambria" w:hAnsi="Cambria" w:cs="Arial"/>
        </w:rPr>
        <w:t>that</w:t>
      </w:r>
      <w:r w:rsidRPr="00E724BD">
        <w:rPr>
          <w:rFonts w:ascii="Cambria" w:hAnsi="Cambria" w:cs="Arial"/>
        </w:rPr>
        <w:t xml:space="preserve"> are more than half of the primary beam away from each other, you will need to observe multiple pointings within your source. In that case:</w:t>
      </w:r>
    </w:p>
    <w:p w14:paraId="40C37D45" w14:textId="0BA89D6C" w:rsidR="00E771B3" w:rsidRPr="00E724BD" w:rsidRDefault="00E771B3" w:rsidP="00E724BD">
      <w:pPr>
        <w:numPr>
          <w:ilvl w:val="1"/>
          <w:numId w:val="14"/>
        </w:numPr>
        <w:rPr>
          <w:rFonts w:ascii="Cambria" w:hAnsi="Cambria" w:cs="Arial"/>
        </w:rPr>
      </w:pPr>
      <w:r w:rsidRPr="00E724BD">
        <w:rPr>
          <w:rFonts w:ascii="Cambria" w:hAnsi="Cambria" w:cs="Arial"/>
        </w:rPr>
        <w:t>You may define yourself the coord</w:t>
      </w:r>
      <w:r w:rsidR="00CD4D4F" w:rsidRPr="00E724BD">
        <w:rPr>
          <w:rFonts w:ascii="Cambria" w:hAnsi="Cambria" w:cs="Arial"/>
        </w:rPr>
        <w:t>inate of each pointing. Select ‘individual pointings’ on the ‘target type’</w:t>
      </w:r>
      <w:r w:rsidRPr="00E724BD">
        <w:rPr>
          <w:rFonts w:ascii="Cambria" w:hAnsi="Cambria" w:cs="Arial"/>
        </w:rPr>
        <w:t xml:space="preserve"> line. Add as many pointings as desired by clicking on 'Add' at the bottom of the 'Field Center coordinates' panel. You can define the coordinates of each pointing in RA/Dec or offsets from the coordinates defined above. By clicking 'custom mosaic', these pointings will be imaged as a single mosaic</w:t>
      </w:r>
    </w:p>
    <w:p w14:paraId="26A9A0CD" w14:textId="04C03DD4" w:rsidR="00E771B3" w:rsidRPr="00E724BD" w:rsidRDefault="009718BA" w:rsidP="00E724BD">
      <w:pPr>
        <w:numPr>
          <w:ilvl w:val="1"/>
          <w:numId w:val="14"/>
        </w:numPr>
        <w:rPr>
          <w:rFonts w:ascii="Cambria" w:hAnsi="Cambria" w:cs="Arial"/>
        </w:rPr>
      </w:pPr>
      <w:r w:rsidRPr="00E724BD">
        <w:rPr>
          <w:rFonts w:ascii="Cambria" w:hAnsi="Cambria" w:cs="Arial"/>
        </w:rPr>
        <w:t>Or, you may</w:t>
      </w:r>
      <w:r w:rsidR="00E771B3" w:rsidRPr="00E724BD">
        <w:rPr>
          <w:rFonts w:ascii="Cambria" w:hAnsi="Cambria" w:cs="Arial"/>
        </w:rPr>
        <w:t xml:space="preserve"> set up a regular pattern of pointings so as to ideally cover a given area around the source center. Select 'Rectangular field' on the 'target type' line. You will need to define the size of the area in two directions (p and q), and the spacing between pointings. The OT will suggest a number of pointings with the 12-</w:t>
      </w:r>
      <w:r w:rsidR="00E724BD">
        <w:rPr>
          <w:rFonts w:ascii="Cambria" w:hAnsi="Cambria" w:cs="Arial"/>
        </w:rPr>
        <w:t>m array (and with the 7m array if necessary).</w:t>
      </w:r>
    </w:p>
    <w:p w14:paraId="548A9F0E" w14:textId="77777777" w:rsidR="00E771B3" w:rsidRPr="00E724BD" w:rsidRDefault="00E771B3" w:rsidP="00E724BD">
      <w:pPr>
        <w:numPr>
          <w:ilvl w:val="0"/>
          <w:numId w:val="14"/>
        </w:numPr>
        <w:rPr>
          <w:rFonts w:ascii="Cambria" w:hAnsi="Cambria" w:cs="Arial"/>
        </w:rPr>
      </w:pPr>
      <w:r w:rsidRPr="00E724BD">
        <w:rPr>
          <w:rFonts w:ascii="Cambria" w:hAnsi="Cambria" w:cs="Arial"/>
        </w:rPr>
        <w:t>In the 'Spatial' tab (top of the panel), you can obtain a graphic view of the chosen pointing pattern. You will need to upload a fits file of the source or make an image query.</w:t>
      </w:r>
    </w:p>
    <w:p w14:paraId="6504B9F8" w14:textId="3EF991BD" w:rsidR="00E771B3" w:rsidRPr="00E724BD" w:rsidRDefault="00E771B3" w:rsidP="00E724BD">
      <w:pPr>
        <w:numPr>
          <w:ilvl w:val="0"/>
          <w:numId w:val="14"/>
        </w:numPr>
        <w:rPr>
          <w:rFonts w:ascii="Cambria" w:hAnsi="Cambria" w:cs="Arial"/>
        </w:rPr>
      </w:pPr>
      <w:r w:rsidRPr="00E724BD">
        <w:rPr>
          <w:rFonts w:ascii="Cambria" w:hAnsi="Cambria" w:cs="Arial"/>
        </w:rPr>
        <w:t>If you want to add additional sources to the SG, click on 'Add Source' at the bottom of the panel.</w:t>
      </w:r>
    </w:p>
    <w:p w14:paraId="0AA89820" w14:textId="77777777" w:rsidR="0024523A" w:rsidRPr="00E724BD" w:rsidRDefault="0024523A" w:rsidP="005D780B">
      <w:pPr>
        <w:rPr>
          <w:rFonts w:ascii="Cambria" w:hAnsi="Cambria" w:cs="Arial"/>
        </w:rPr>
      </w:pPr>
    </w:p>
    <w:p w14:paraId="00E0A92B" w14:textId="46E7B261" w:rsidR="0024523A" w:rsidRPr="00E724BD" w:rsidRDefault="0024523A" w:rsidP="00E724BD">
      <w:pPr>
        <w:rPr>
          <w:rFonts w:ascii="Cambria" w:hAnsi="Cambria" w:cs="Arial"/>
        </w:rPr>
      </w:pPr>
      <w:r w:rsidRPr="00E724BD">
        <w:rPr>
          <w:rFonts w:ascii="Cambria" w:hAnsi="Cambria" w:cs="Arial"/>
          <w:b/>
        </w:rPr>
        <w:t>Step 6: Spectral Setup</w:t>
      </w:r>
      <w:r w:rsidR="00E771B3" w:rsidRPr="00E724BD">
        <w:rPr>
          <w:rFonts w:ascii="Cambria" w:hAnsi="Cambria" w:cs="Arial"/>
        </w:rPr>
        <w:t xml:space="preserve"> </w:t>
      </w:r>
      <w:r w:rsidR="00E771B3" w:rsidRPr="00E724BD">
        <w:rPr>
          <w:rFonts w:ascii="Cambria" w:hAnsi="Cambria" w:cs="Arial"/>
          <w:i/>
        </w:rPr>
        <w:t>(repeat for each SG)</w:t>
      </w:r>
    </w:p>
    <w:p w14:paraId="2C2722E6" w14:textId="170F1D9A" w:rsidR="00E771B3" w:rsidRPr="00E724BD" w:rsidRDefault="009718BA" w:rsidP="00E724BD">
      <w:pPr>
        <w:numPr>
          <w:ilvl w:val="0"/>
          <w:numId w:val="14"/>
        </w:numPr>
        <w:rPr>
          <w:rFonts w:ascii="Cambria" w:hAnsi="Cambria" w:cs="Arial"/>
        </w:rPr>
      </w:pPr>
      <w:r w:rsidRPr="00E724BD">
        <w:rPr>
          <w:rFonts w:ascii="Cambria" w:hAnsi="Cambria" w:cs="Arial"/>
        </w:rPr>
        <w:t>Click</w:t>
      </w:r>
      <w:r w:rsidR="00E771B3" w:rsidRPr="00E724BD">
        <w:rPr>
          <w:rFonts w:ascii="Cambria" w:hAnsi="Cambria" w:cs="Arial"/>
        </w:rPr>
        <w:t xml:space="preserve"> on the 'Spectral Setup' section of a SG</w:t>
      </w:r>
      <w:r w:rsidR="00CD4D4F" w:rsidRPr="00E724BD">
        <w:rPr>
          <w:rFonts w:ascii="Cambria" w:hAnsi="Cambria" w:cs="Arial"/>
        </w:rPr>
        <w:t>.</w:t>
      </w:r>
    </w:p>
    <w:p w14:paraId="74729F8D" w14:textId="14349555" w:rsidR="00E771B3" w:rsidRDefault="00E771B3" w:rsidP="00E724BD">
      <w:pPr>
        <w:numPr>
          <w:ilvl w:val="0"/>
          <w:numId w:val="14"/>
        </w:numPr>
        <w:rPr>
          <w:rFonts w:ascii="Cambria" w:hAnsi="Cambria" w:cs="Arial"/>
        </w:rPr>
      </w:pPr>
      <w:r w:rsidRPr="00E724BD">
        <w:rPr>
          <w:rFonts w:ascii="Cambria" w:hAnsi="Cambria" w:cs="Arial"/>
        </w:rPr>
        <w:t>On the 'Spectral type' line, define if this is a line project (spectral line or spectral scan) or a continuum project</w:t>
      </w:r>
      <w:r w:rsidR="00C931F6">
        <w:rPr>
          <w:rFonts w:ascii="Cambria" w:hAnsi="Cambria" w:cs="Arial"/>
        </w:rPr>
        <w:t>.</w:t>
      </w:r>
    </w:p>
    <w:p w14:paraId="1593EF8E" w14:textId="77777777" w:rsidR="00B55729" w:rsidRPr="00E724BD" w:rsidRDefault="00B55729" w:rsidP="00B55729">
      <w:pPr>
        <w:ind w:left="360"/>
        <w:rPr>
          <w:rFonts w:ascii="Cambria" w:hAnsi="Cambria" w:cs="Arial"/>
        </w:rPr>
      </w:pPr>
    </w:p>
    <w:p w14:paraId="1E7B0363" w14:textId="0B5254B7" w:rsidR="00E724BD" w:rsidRPr="00E724BD" w:rsidRDefault="00B55729" w:rsidP="00B55729">
      <w:pPr>
        <w:rPr>
          <w:rFonts w:ascii="Cambria" w:hAnsi="Cambria" w:cs="Arial"/>
        </w:rPr>
      </w:pPr>
      <w:r>
        <w:rPr>
          <w:rFonts w:ascii="Cambria" w:hAnsi="Cambria" w:cs="Arial"/>
        </w:rPr>
        <w:t>If yours</w:t>
      </w:r>
      <w:r w:rsidR="00E771B3" w:rsidRPr="00E724BD">
        <w:rPr>
          <w:rFonts w:ascii="Cambria" w:hAnsi="Cambria" w:cs="Arial"/>
        </w:rPr>
        <w:t xml:space="preserve"> is a pure continuum project, you will probably want to maximize the observed bandwidth and use the low resolution-large bandwidth mode of the correlator (Time Division Mode or TDM). </w:t>
      </w:r>
    </w:p>
    <w:p w14:paraId="6C5FE7CB" w14:textId="703DA276" w:rsidR="00E771B3" w:rsidRDefault="00E771B3" w:rsidP="00E724BD">
      <w:pPr>
        <w:pStyle w:val="ListParagraph"/>
        <w:numPr>
          <w:ilvl w:val="0"/>
          <w:numId w:val="14"/>
        </w:numPr>
        <w:rPr>
          <w:rFonts w:ascii="Cambria" w:hAnsi="Cambria" w:cs="Arial"/>
        </w:rPr>
      </w:pPr>
      <w:r w:rsidRPr="00E724BD">
        <w:rPr>
          <w:rFonts w:ascii="Cambria" w:hAnsi="Cambria" w:cs="Arial"/>
        </w:rPr>
        <w:t>Define the receiver band corresponding to your chosen frequency, and you'll be given a default suggested frequency and a correlator setup (4 2-GHz wide spectral windows). You can change the average sky frequency (the corresponding rest frequency is shown below). </w:t>
      </w:r>
    </w:p>
    <w:p w14:paraId="6759E8BC" w14:textId="77777777" w:rsidR="00B55729" w:rsidRPr="00B55729" w:rsidRDefault="00B55729" w:rsidP="00B55729">
      <w:pPr>
        <w:ind w:left="360"/>
        <w:rPr>
          <w:rFonts w:ascii="Cambria" w:hAnsi="Cambria" w:cs="Arial"/>
        </w:rPr>
      </w:pPr>
    </w:p>
    <w:p w14:paraId="364C5573" w14:textId="257FB15A" w:rsidR="00E771B3" w:rsidRPr="00E724BD" w:rsidRDefault="00E724BD" w:rsidP="00B55729">
      <w:pPr>
        <w:rPr>
          <w:rFonts w:ascii="Cambria" w:hAnsi="Cambria" w:cs="Arial"/>
        </w:rPr>
      </w:pPr>
      <w:r>
        <w:rPr>
          <w:rFonts w:ascii="Cambria" w:hAnsi="Cambria" w:cs="Arial"/>
        </w:rPr>
        <w:t>For</w:t>
      </w:r>
      <w:r w:rsidR="00E771B3" w:rsidRPr="00E724BD">
        <w:rPr>
          <w:rFonts w:ascii="Cambria" w:hAnsi="Cambria" w:cs="Arial"/>
        </w:rPr>
        <w:t xml:space="preserve"> a line project, you will need to manually define each </w:t>
      </w:r>
      <w:r>
        <w:rPr>
          <w:rFonts w:ascii="Cambria" w:hAnsi="Cambria" w:cs="Arial"/>
        </w:rPr>
        <w:t>desired spectral window</w:t>
      </w:r>
      <w:r w:rsidR="00E771B3" w:rsidRPr="00E724BD">
        <w:rPr>
          <w:rFonts w:ascii="Cambria" w:hAnsi="Cambria" w:cs="Arial"/>
        </w:rPr>
        <w:t xml:space="preserve"> within the four basebands. Each baseband encompasses at most 2 continuous GHz of the sky spectrum, and can be split in up to 4 spectral windows. There are several rules restricting how basebands and spectral windows within basebands can be setup with respect to each other.</w:t>
      </w:r>
    </w:p>
    <w:p w14:paraId="2976FC9D" w14:textId="29913BB6" w:rsidR="00E771B3" w:rsidRPr="00E724BD" w:rsidRDefault="00E724BD" w:rsidP="00E724BD">
      <w:pPr>
        <w:pStyle w:val="ListParagraph"/>
        <w:numPr>
          <w:ilvl w:val="0"/>
          <w:numId w:val="14"/>
        </w:numPr>
        <w:rPr>
          <w:rFonts w:ascii="Cambria" w:hAnsi="Cambria" w:cs="Arial"/>
        </w:rPr>
      </w:pPr>
      <w:r>
        <w:rPr>
          <w:rFonts w:ascii="Cambria" w:hAnsi="Cambria" w:cs="Arial"/>
        </w:rPr>
        <w:t>To a</w:t>
      </w:r>
      <w:r w:rsidR="00E771B3" w:rsidRPr="00E724BD">
        <w:rPr>
          <w:rFonts w:ascii="Cambria" w:hAnsi="Cambria" w:cs="Arial"/>
        </w:rPr>
        <w:t>dd spectral windows in each baseband</w:t>
      </w:r>
      <w:r>
        <w:rPr>
          <w:rFonts w:ascii="Cambria" w:hAnsi="Cambria" w:cs="Arial"/>
        </w:rPr>
        <w:t>, you can either:</w:t>
      </w:r>
    </w:p>
    <w:p w14:paraId="0779F436" w14:textId="77777777" w:rsidR="00E724BD" w:rsidRPr="00E724BD" w:rsidRDefault="00591150" w:rsidP="00E724BD">
      <w:pPr>
        <w:pStyle w:val="ListParagraph"/>
        <w:numPr>
          <w:ilvl w:val="1"/>
          <w:numId w:val="14"/>
        </w:numPr>
        <w:rPr>
          <w:rFonts w:ascii="Cambria" w:hAnsi="Cambria" w:cs="Arial"/>
        </w:rPr>
      </w:pPr>
      <w:r w:rsidRPr="00E724BD">
        <w:rPr>
          <w:rFonts w:ascii="Cambria" w:hAnsi="Cambria" w:cs="Arial"/>
        </w:rPr>
        <w:t>Cl</w:t>
      </w:r>
      <w:r w:rsidR="00E771B3" w:rsidRPr="00E724BD">
        <w:rPr>
          <w:rFonts w:ascii="Cambria" w:hAnsi="Cambria" w:cs="Arial"/>
        </w:rPr>
        <w:t>ick on the 'add' button below the baseband panel. An additional line appears above, in which you write the desired central frequency directly in either the 'rest' frequency' or 'sky' box</w:t>
      </w:r>
      <w:r w:rsidR="00E724BD" w:rsidRPr="00E724BD">
        <w:rPr>
          <w:rFonts w:ascii="Cambria" w:hAnsi="Cambria" w:cs="Arial"/>
        </w:rPr>
        <w:t>. Or,</w:t>
      </w:r>
    </w:p>
    <w:p w14:paraId="4431EC2E" w14:textId="6E401AA1" w:rsidR="00E771B3" w:rsidRPr="00E724BD" w:rsidRDefault="00B14539" w:rsidP="00E724BD">
      <w:pPr>
        <w:pStyle w:val="ListParagraph"/>
        <w:numPr>
          <w:ilvl w:val="1"/>
          <w:numId w:val="14"/>
        </w:numPr>
        <w:rPr>
          <w:rFonts w:ascii="Cambria" w:hAnsi="Cambria" w:cs="Arial"/>
        </w:rPr>
      </w:pPr>
      <w:r w:rsidRPr="00E724BD">
        <w:rPr>
          <w:rFonts w:ascii="Cambria" w:hAnsi="Cambria" w:cs="Arial"/>
        </w:rPr>
        <w:t>C</w:t>
      </w:r>
      <w:r w:rsidR="00E771B3" w:rsidRPr="00E724BD">
        <w:rPr>
          <w:rFonts w:ascii="Cambria" w:hAnsi="Cambria" w:cs="Arial"/>
        </w:rPr>
        <w:t xml:space="preserve">lick on the 'Select Lines to Observe' button below the baseband panel. A </w:t>
      </w:r>
      <w:proofErr w:type="spellStart"/>
      <w:r w:rsidR="00E724BD" w:rsidRPr="001D32C3">
        <w:rPr>
          <w:rFonts w:ascii="Cambria" w:hAnsi="Cambria" w:cs="Arial"/>
          <w:i/>
        </w:rPr>
        <w:t>Splatalogue</w:t>
      </w:r>
      <w:proofErr w:type="spellEnd"/>
      <w:r w:rsidR="00E724BD">
        <w:rPr>
          <w:rFonts w:ascii="Cambria" w:hAnsi="Cambria" w:cs="Arial"/>
        </w:rPr>
        <w:t xml:space="preserve"> </w:t>
      </w:r>
      <w:r w:rsidR="00E771B3" w:rsidRPr="00E724BD">
        <w:rPr>
          <w:rFonts w:ascii="Cambria" w:hAnsi="Cambria" w:cs="Arial"/>
        </w:rPr>
        <w:t>line selection window pops up</w:t>
      </w:r>
      <w:r w:rsidR="00E724BD">
        <w:rPr>
          <w:rFonts w:ascii="Cambria" w:hAnsi="Cambria" w:cs="Arial"/>
        </w:rPr>
        <w:t>. Once</w:t>
      </w:r>
      <w:r w:rsidR="00E771B3" w:rsidRPr="00E724BD">
        <w:rPr>
          <w:rFonts w:ascii="Cambria" w:hAnsi="Cambria" w:cs="Arial"/>
        </w:rPr>
        <w:t xml:space="preserve"> you have identified the line you want, highlight it and click on 'Add to selected transitions'. You can select up to </w:t>
      </w:r>
      <w:r w:rsidR="00E724BD">
        <w:rPr>
          <w:rFonts w:ascii="Cambria" w:hAnsi="Cambria" w:cs="Arial"/>
        </w:rPr>
        <w:t>4 transitions. When you click</w:t>
      </w:r>
      <w:r w:rsidR="00E771B3" w:rsidRPr="00E724BD">
        <w:rPr>
          <w:rFonts w:ascii="Cambria" w:hAnsi="Cambria" w:cs="Arial"/>
        </w:rPr>
        <w:t xml:space="preserve"> 'ok' (bottom right), a spectral window</w:t>
      </w:r>
      <w:r w:rsidR="00E724BD">
        <w:rPr>
          <w:rFonts w:ascii="Cambria" w:hAnsi="Cambria" w:cs="Arial"/>
        </w:rPr>
        <w:t xml:space="preserve"> will be created for each</w:t>
      </w:r>
      <w:r w:rsidR="00E771B3" w:rsidRPr="00E724BD">
        <w:rPr>
          <w:rFonts w:ascii="Cambria" w:hAnsi="Cambria" w:cs="Arial"/>
        </w:rPr>
        <w:t xml:space="preserve"> selected transition. Any unacceptable selection will be highlighted in red in the 'Spectral Setup Errors' box.</w:t>
      </w:r>
    </w:p>
    <w:p w14:paraId="4A3E8CE8" w14:textId="6764EE00" w:rsidR="00E771B3" w:rsidRPr="00E724BD" w:rsidRDefault="00E771B3" w:rsidP="00E724BD">
      <w:pPr>
        <w:pStyle w:val="ListParagraph"/>
        <w:numPr>
          <w:ilvl w:val="0"/>
          <w:numId w:val="14"/>
        </w:numPr>
        <w:rPr>
          <w:rFonts w:ascii="Cambria" w:hAnsi="Cambria" w:cs="Arial"/>
        </w:rPr>
      </w:pPr>
      <w:r w:rsidRPr="00E724BD">
        <w:rPr>
          <w:rFonts w:ascii="Cambria" w:hAnsi="Cambria" w:cs="Arial"/>
        </w:rPr>
        <w:t xml:space="preserve">Define the spectral resolution/bandwidth and spectral smoothing of each spectral window. This is mainly driven by the expected width of the observed spectral lines, and how well you need to resolve them. </w:t>
      </w:r>
    </w:p>
    <w:p w14:paraId="5CB08535" w14:textId="777CA114" w:rsidR="00E771B3" w:rsidRPr="00E724BD" w:rsidRDefault="00E771B3" w:rsidP="00E724BD">
      <w:pPr>
        <w:numPr>
          <w:ilvl w:val="0"/>
          <w:numId w:val="14"/>
        </w:numPr>
        <w:rPr>
          <w:rFonts w:ascii="Cambria" w:hAnsi="Cambria" w:cs="Arial"/>
        </w:rPr>
      </w:pPr>
      <w:r w:rsidRPr="00E724BD">
        <w:rPr>
          <w:rFonts w:ascii="Cambria" w:hAnsi="Cambria" w:cs="Arial"/>
        </w:rPr>
        <w:t xml:space="preserve">Select which one of the spectral windows will define the representative frequency for which </w:t>
      </w:r>
      <w:r w:rsidR="00F7389D" w:rsidRPr="00E724BD">
        <w:rPr>
          <w:rFonts w:ascii="Cambria" w:hAnsi="Cambria" w:cs="Arial"/>
        </w:rPr>
        <w:t>noise, signal-to-</w:t>
      </w:r>
      <w:r w:rsidRPr="00E724BD">
        <w:rPr>
          <w:rFonts w:ascii="Cambria" w:hAnsi="Cambria" w:cs="Arial"/>
        </w:rPr>
        <w:t>noise and resolution are calculated.</w:t>
      </w:r>
    </w:p>
    <w:p w14:paraId="45028972" w14:textId="6020EFBD" w:rsidR="00B55729" w:rsidRPr="00EC3D52" w:rsidRDefault="00E771B3" w:rsidP="00EC3D52">
      <w:pPr>
        <w:ind w:left="360"/>
        <w:rPr>
          <w:rFonts w:ascii="Cambria" w:hAnsi="Cambria" w:cs="Arial"/>
        </w:rPr>
      </w:pPr>
      <w:r w:rsidRPr="00E724BD">
        <w:rPr>
          <w:rFonts w:ascii="Cambria" w:hAnsi="Cambria" w:cs="Arial"/>
        </w:rPr>
        <w:t>At any time you can have a graphic view of your spectral setup plotted over the atmospheric absorption spectrum on the top of the</w:t>
      </w:r>
      <w:r w:rsidR="00B14539" w:rsidRPr="00E724BD">
        <w:rPr>
          <w:rFonts w:ascii="Cambria" w:hAnsi="Cambria" w:cs="Arial"/>
        </w:rPr>
        <w:t xml:space="preserve"> “Spectral”</w:t>
      </w:r>
      <w:r w:rsidR="00EC3D52">
        <w:rPr>
          <w:rFonts w:ascii="Cambria" w:hAnsi="Cambria" w:cs="Arial"/>
        </w:rPr>
        <w:t xml:space="preserve"> panel.</w:t>
      </w:r>
    </w:p>
    <w:p w14:paraId="6CAF92A0" w14:textId="61687CF6" w:rsidR="0024523A" w:rsidRPr="00E724BD" w:rsidRDefault="0024523A" w:rsidP="00E724BD">
      <w:pPr>
        <w:rPr>
          <w:rFonts w:ascii="Cambria" w:hAnsi="Cambria" w:cs="Arial"/>
          <w:i/>
        </w:rPr>
      </w:pPr>
      <w:r w:rsidRPr="00E724BD">
        <w:rPr>
          <w:rFonts w:ascii="Cambria" w:hAnsi="Cambria" w:cs="Arial"/>
          <w:b/>
        </w:rPr>
        <w:t>Step 7: Control and Performance</w:t>
      </w:r>
      <w:r w:rsidR="00E771B3" w:rsidRPr="00E724BD">
        <w:rPr>
          <w:rFonts w:ascii="Cambria" w:hAnsi="Cambria" w:cs="Arial"/>
        </w:rPr>
        <w:t xml:space="preserve"> </w:t>
      </w:r>
      <w:r w:rsidR="00E771B3" w:rsidRPr="00E724BD">
        <w:rPr>
          <w:rFonts w:ascii="Cambria" w:hAnsi="Cambria" w:cs="Arial"/>
          <w:i/>
        </w:rPr>
        <w:t>(repeat for each SG)</w:t>
      </w:r>
    </w:p>
    <w:p w14:paraId="078E9DDD" w14:textId="4BB326DD" w:rsidR="00FA3636" w:rsidRPr="00E724BD" w:rsidRDefault="00FA3636" w:rsidP="00E724BD">
      <w:pPr>
        <w:numPr>
          <w:ilvl w:val="0"/>
          <w:numId w:val="14"/>
        </w:numPr>
        <w:rPr>
          <w:rFonts w:ascii="Cambria" w:hAnsi="Cambria" w:cs="Arial"/>
        </w:rPr>
      </w:pPr>
      <w:r w:rsidRPr="00E724BD">
        <w:rPr>
          <w:rFonts w:ascii="Cambria" w:hAnsi="Cambria" w:cs="Arial"/>
        </w:rPr>
        <w:t xml:space="preserve">In the tree structure on the left panel in the display, click on 'Control and Performance' </w:t>
      </w:r>
    </w:p>
    <w:p w14:paraId="7A3F116A" w14:textId="405198D9" w:rsidR="00FA3636" w:rsidRPr="00E724BD" w:rsidRDefault="00FA3636" w:rsidP="00E724BD">
      <w:pPr>
        <w:ind w:left="360"/>
        <w:rPr>
          <w:rFonts w:ascii="Cambria" w:hAnsi="Cambria" w:cs="Arial"/>
        </w:rPr>
      </w:pPr>
      <w:r w:rsidRPr="00E724BD">
        <w:rPr>
          <w:rFonts w:ascii="Cambria" w:hAnsi="Cambria" w:cs="Arial"/>
        </w:rPr>
        <w:t>Now you can define the imaging performance parameters for your project</w:t>
      </w:r>
      <w:r w:rsidR="00C931F6">
        <w:rPr>
          <w:rFonts w:ascii="Cambria" w:hAnsi="Cambria" w:cs="Arial"/>
        </w:rPr>
        <w:t>:</w:t>
      </w:r>
    </w:p>
    <w:p w14:paraId="608C0CDC" w14:textId="156194CD" w:rsidR="00FA3636" w:rsidRPr="00E724BD" w:rsidRDefault="00FA3636" w:rsidP="00E724BD">
      <w:pPr>
        <w:numPr>
          <w:ilvl w:val="0"/>
          <w:numId w:val="14"/>
        </w:numPr>
        <w:rPr>
          <w:rFonts w:ascii="Cambria" w:hAnsi="Cambria" w:cs="Arial"/>
        </w:rPr>
      </w:pPr>
      <w:r w:rsidRPr="00E724BD">
        <w:rPr>
          <w:rFonts w:ascii="Cambria" w:hAnsi="Cambria" w:cs="Arial"/>
        </w:rPr>
        <w:t>Enter the desired angular resolution</w:t>
      </w:r>
      <w:r w:rsidR="00C931F6">
        <w:rPr>
          <w:rFonts w:ascii="Cambria" w:hAnsi="Cambria" w:cs="Arial"/>
        </w:rPr>
        <w:t>.</w:t>
      </w:r>
    </w:p>
    <w:p w14:paraId="0ABFC6EC" w14:textId="5B963963" w:rsidR="00FA3636" w:rsidRPr="00E724BD" w:rsidRDefault="00FA3636" w:rsidP="00E724BD">
      <w:pPr>
        <w:numPr>
          <w:ilvl w:val="0"/>
          <w:numId w:val="14"/>
        </w:numPr>
        <w:rPr>
          <w:rFonts w:ascii="Cambria" w:hAnsi="Cambria" w:cs="Arial"/>
        </w:rPr>
      </w:pPr>
      <w:r w:rsidRPr="00E724BD">
        <w:rPr>
          <w:rFonts w:ascii="Cambria" w:hAnsi="Cambria" w:cs="Arial"/>
        </w:rPr>
        <w:t>Enter the largest angular structure (LAS)</w:t>
      </w:r>
      <w:r w:rsidR="00C931F6">
        <w:rPr>
          <w:rFonts w:ascii="Cambria" w:hAnsi="Cambria" w:cs="Arial"/>
        </w:rPr>
        <w:t>.</w:t>
      </w:r>
    </w:p>
    <w:p w14:paraId="0F82851D" w14:textId="76B91C95" w:rsidR="00E771B3" w:rsidRPr="00E724BD" w:rsidRDefault="00B14539" w:rsidP="00E724BD">
      <w:pPr>
        <w:ind w:left="360"/>
        <w:rPr>
          <w:rFonts w:ascii="Cambria" w:hAnsi="Cambria" w:cs="Arial"/>
        </w:rPr>
      </w:pPr>
      <w:r w:rsidRPr="00E724BD">
        <w:rPr>
          <w:rFonts w:ascii="Cambria" w:hAnsi="Cambria" w:cs="Arial"/>
        </w:rPr>
        <w:t>The desired signal-to-</w:t>
      </w:r>
      <w:r w:rsidR="00E771B3" w:rsidRPr="00E724BD">
        <w:rPr>
          <w:rFonts w:ascii="Cambria" w:hAnsi="Cambria" w:cs="Arial"/>
        </w:rPr>
        <w:t>noise drives the required sensitivity, which</w:t>
      </w:r>
      <w:r w:rsidRPr="00E724BD">
        <w:rPr>
          <w:rFonts w:ascii="Cambria" w:hAnsi="Cambria" w:cs="Arial"/>
        </w:rPr>
        <w:t xml:space="preserve"> typically</w:t>
      </w:r>
      <w:r w:rsidR="00E771B3" w:rsidRPr="00E724BD">
        <w:rPr>
          <w:rFonts w:ascii="Cambria" w:hAnsi="Cambria" w:cs="Arial"/>
        </w:rPr>
        <w:t xml:space="preserve"> </w:t>
      </w:r>
      <w:r w:rsidRPr="00E724BD">
        <w:rPr>
          <w:rFonts w:ascii="Cambria" w:hAnsi="Cambria" w:cs="Arial"/>
        </w:rPr>
        <w:t>sets the required observing time</w:t>
      </w:r>
      <w:r w:rsidR="00E771B3" w:rsidRPr="00E724BD">
        <w:rPr>
          <w:rFonts w:ascii="Cambria" w:hAnsi="Cambria" w:cs="Arial"/>
        </w:rPr>
        <w:t xml:space="preserve">. </w:t>
      </w:r>
      <w:r w:rsidRPr="00E724BD">
        <w:rPr>
          <w:rFonts w:ascii="Cambria" w:hAnsi="Cambria" w:cs="Arial"/>
        </w:rPr>
        <w:t>The sensitivity corresponds to the flux density per beam divided by the S/N ratio. For a line detection, S is the peak flux density averaged over the lowest spectral resolution unit on which you want to achieve a detection (usually, the expected FWHM of the line</w:t>
      </w:r>
      <w:r w:rsidR="00FA3636" w:rsidRPr="00E724BD">
        <w:rPr>
          <w:rFonts w:ascii="Cambria" w:hAnsi="Cambria" w:cs="Arial"/>
        </w:rPr>
        <w:t>z0</w:t>
      </w:r>
      <w:r w:rsidRPr="00E724BD">
        <w:rPr>
          <w:rFonts w:ascii="Cambria" w:hAnsi="Cambria" w:cs="Arial"/>
        </w:rPr>
        <w:t>.</w:t>
      </w:r>
      <w:r w:rsidR="00E771B3" w:rsidRPr="00E724BD">
        <w:rPr>
          <w:rFonts w:ascii="Cambria" w:hAnsi="Cambria" w:cs="Arial"/>
        </w:rPr>
        <w:t xml:space="preserve"> If the SG includes different lines and continuum detections, the desired sensitivity for the S</w:t>
      </w:r>
      <w:r w:rsidR="00FA3636" w:rsidRPr="00E724BD">
        <w:rPr>
          <w:rFonts w:ascii="Cambria" w:hAnsi="Cambria" w:cs="Arial"/>
        </w:rPr>
        <w:t>G will be the most stringent sensitivity requirement</w:t>
      </w:r>
      <w:r w:rsidR="00E771B3" w:rsidRPr="00E724BD">
        <w:rPr>
          <w:rFonts w:ascii="Cambria" w:hAnsi="Cambria" w:cs="Arial"/>
        </w:rPr>
        <w:t>.</w:t>
      </w:r>
    </w:p>
    <w:p w14:paraId="3EC2F5F7" w14:textId="2D247EA8" w:rsidR="00E771B3" w:rsidRPr="00E724BD" w:rsidRDefault="00B14539" w:rsidP="00E724BD">
      <w:pPr>
        <w:numPr>
          <w:ilvl w:val="0"/>
          <w:numId w:val="14"/>
        </w:numPr>
        <w:rPr>
          <w:rFonts w:ascii="Cambria" w:hAnsi="Cambria" w:cs="Arial"/>
        </w:rPr>
      </w:pPr>
      <w:r w:rsidRPr="00E724BD">
        <w:rPr>
          <w:rFonts w:ascii="Cambria" w:hAnsi="Cambria" w:cs="Arial"/>
        </w:rPr>
        <w:t>Fill in</w:t>
      </w:r>
      <w:r w:rsidR="00E771B3" w:rsidRPr="00E724BD">
        <w:rPr>
          <w:rFonts w:ascii="Cambria" w:hAnsi="Cambria" w:cs="Arial"/>
        </w:rPr>
        <w:t xml:space="preserve"> your desired sensitivity (in </w:t>
      </w:r>
      <w:proofErr w:type="spellStart"/>
      <w:r w:rsidR="00E771B3" w:rsidRPr="00E724BD">
        <w:rPr>
          <w:rFonts w:ascii="Cambria" w:hAnsi="Cambria" w:cs="Arial"/>
        </w:rPr>
        <w:t>Jy</w:t>
      </w:r>
      <w:proofErr w:type="spellEnd"/>
      <w:r w:rsidR="00E771B3" w:rsidRPr="00E724BD">
        <w:rPr>
          <w:rFonts w:ascii="Cambria" w:hAnsi="Cambria" w:cs="Arial"/>
        </w:rPr>
        <w:t>)</w:t>
      </w:r>
      <w:r w:rsidR="00C931F6">
        <w:rPr>
          <w:rFonts w:ascii="Cambria" w:hAnsi="Cambria" w:cs="Arial"/>
        </w:rPr>
        <w:t>.</w:t>
      </w:r>
    </w:p>
    <w:p w14:paraId="5862E71C" w14:textId="291DCD3A" w:rsidR="00E771B3" w:rsidRPr="00E724BD" w:rsidRDefault="00B14539" w:rsidP="00E724BD">
      <w:pPr>
        <w:numPr>
          <w:ilvl w:val="0"/>
          <w:numId w:val="14"/>
        </w:numPr>
        <w:rPr>
          <w:rFonts w:ascii="Cambria" w:hAnsi="Cambria" w:cs="Arial"/>
        </w:rPr>
      </w:pPr>
      <w:r w:rsidRPr="00E724BD">
        <w:rPr>
          <w:rFonts w:ascii="Cambria" w:hAnsi="Cambria" w:cs="Arial"/>
        </w:rPr>
        <w:t>Specify</w:t>
      </w:r>
      <w:r w:rsidR="00E771B3" w:rsidRPr="00E724BD">
        <w:rPr>
          <w:rFonts w:ascii="Cambria" w:hAnsi="Cambria" w:cs="Arial"/>
        </w:rPr>
        <w:t xml:space="preserve"> the corresponding bandwidth. For a continuum project, this is the aggregate bandwidth over all spectral windows. For a line project, this is the lowest spectral resolution unit on which you want to achieve the detection.</w:t>
      </w:r>
    </w:p>
    <w:p w14:paraId="2698E4DC" w14:textId="77777777" w:rsidR="0024523A" w:rsidRPr="00E724BD" w:rsidRDefault="0024523A" w:rsidP="005D780B">
      <w:pPr>
        <w:rPr>
          <w:rFonts w:ascii="Cambria" w:hAnsi="Cambria" w:cs="Arial"/>
        </w:rPr>
      </w:pPr>
    </w:p>
    <w:p w14:paraId="52909294" w14:textId="1C02D7A6" w:rsidR="0024523A" w:rsidRPr="00E724BD" w:rsidRDefault="0024523A" w:rsidP="00E724BD">
      <w:pPr>
        <w:rPr>
          <w:rFonts w:ascii="Cambria" w:hAnsi="Cambria" w:cs="Arial"/>
          <w:i/>
        </w:rPr>
      </w:pPr>
      <w:r w:rsidRPr="00E724BD">
        <w:rPr>
          <w:rFonts w:ascii="Cambria" w:hAnsi="Cambria" w:cs="Arial"/>
          <w:b/>
        </w:rPr>
        <w:t xml:space="preserve">Step 8: </w:t>
      </w:r>
      <w:r w:rsidR="00B55729">
        <w:rPr>
          <w:rFonts w:ascii="Cambria" w:hAnsi="Cambria" w:cs="Arial"/>
          <w:b/>
        </w:rPr>
        <w:t xml:space="preserve">Check </w:t>
      </w:r>
      <w:r w:rsidRPr="00E724BD">
        <w:rPr>
          <w:rFonts w:ascii="Cambria" w:hAnsi="Cambria" w:cs="Arial"/>
          <w:b/>
        </w:rPr>
        <w:t>Observing Time and Arrays</w:t>
      </w:r>
      <w:r w:rsidR="00E771B3" w:rsidRPr="00E724BD">
        <w:rPr>
          <w:rFonts w:ascii="Cambria" w:hAnsi="Cambria" w:cs="Arial"/>
        </w:rPr>
        <w:t xml:space="preserve"> </w:t>
      </w:r>
      <w:r w:rsidR="00E771B3" w:rsidRPr="00E724BD">
        <w:rPr>
          <w:rFonts w:ascii="Cambria" w:hAnsi="Cambria" w:cs="Arial"/>
          <w:i/>
        </w:rPr>
        <w:t>(repeat for each SG)</w:t>
      </w:r>
    </w:p>
    <w:p w14:paraId="2B8CF2C0" w14:textId="6C1BB7E3" w:rsidR="00E771B3" w:rsidRPr="00E724BD" w:rsidRDefault="00E771B3" w:rsidP="00E724BD">
      <w:pPr>
        <w:numPr>
          <w:ilvl w:val="0"/>
          <w:numId w:val="14"/>
        </w:numPr>
        <w:rPr>
          <w:rFonts w:ascii="Cambria" w:hAnsi="Cambria" w:cs="Arial"/>
        </w:rPr>
      </w:pPr>
      <w:r w:rsidRPr="00E724BD">
        <w:rPr>
          <w:rFonts w:ascii="Cambria" w:hAnsi="Cambria" w:cs="Arial"/>
        </w:rPr>
        <w:t>Click on 'Time Estimate'. You will obtain a breakdown of the estimated time to be spent on source and on calibrators, as well as which arrays and configurations are needed to perform the proposed measurement</w:t>
      </w:r>
      <w:r w:rsidR="00C931F6">
        <w:rPr>
          <w:rFonts w:ascii="Cambria" w:hAnsi="Cambria" w:cs="Arial"/>
        </w:rPr>
        <w:t>.</w:t>
      </w:r>
    </w:p>
    <w:p w14:paraId="594966F9" w14:textId="02AA0618" w:rsidR="00E771B3" w:rsidRPr="00E724BD" w:rsidRDefault="00E771B3" w:rsidP="00E724BD">
      <w:pPr>
        <w:rPr>
          <w:rFonts w:ascii="Cambria" w:hAnsi="Cambria" w:cs="Arial"/>
        </w:rPr>
      </w:pPr>
      <w:r w:rsidRPr="00E724BD">
        <w:rPr>
          <w:rFonts w:ascii="Cambria" w:hAnsi="Cambria" w:cs="Arial"/>
        </w:rPr>
        <w:t xml:space="preserve">Depending on your desired angular resolution and </w:t>
      </w:r>
      <w:r w:rsidR="007147F7" w:rsidRPr="00E724BD">
        <w:rPr>
          <w:rFonts w:ascii="Cambria" w:hAnsi="Cambria" w:cs="Arial"/>
        </w:rPr>
        <w:t>LAS</w:t>
      </w:r>
      <w:r w:rsidRPr="00E724BD">
        <w:rPr>
          <w:rFonts w:ascii="Cambria" w:hAnsi="Cambria" w:cs="Arial"/>
        </w:rPr>
        <w:t>, the time estimator may indicate that a combination observation from different arrays or array configurations is needed. An extended configuration of the main array may provide an excellent spatial resolution, but filter out large scales. This would be compensated by adding observations, not necessarily simultaneous, in a more compact configuration of the 12-m array, or observations by the ACA. You will find more information to understand the concept of largest recoverable scale</w:t>
      </w:r>
      <w:r w:rsidR="007147F7" w:rsidRPr="00E724BD">
        <w:rPr>
          <w:rFonts w:ascii="Cambria" w:hAnsi="Cambria" w:cs="Arial"/>
        </w:rPr>
        <w:t xml:space="preserve"> at </w:t>
      </w:r>
      <w:hyperlink r:id="rId10" w:history="1">
        <w:r w:rsidRPr="00E724BD">
          <w:rPr>
            <w:rStyle w:val="Hyperlink"/>
            <w:rFonts w:ascii="Cambria" w:hAnsi="Cambria" w:cs="Arial"/>
          </w:rPr>
          <w:t>https://science.nrao.edu/science/videos/largest-angular-scale-and-maximum-re</w:t>
        </w:r>
        <w:r w:rsidRPr="00E724BD">
          <w:rPr>
            <w:rStyle w:val="Hyperlink"/>
            <w:rFonts w:ascii="Cambria" w:hAnsi="Cambria" w:cs="Arial"/>
          </w:rPr>
          <w:t>c</w:t>
        </w:r>
        <w:r w:rsidRPr="00E724BD">
          <w:rPr>
            <w:rStyle w:val="Hyperlink"/>
            <w:rFonts w:ascii="Cambria" w:hAnsi="Cambria" w:cs="Arial"/>
          </w:rPr>
          <w:t>overable-scale</w:t>
        </w:r>
      </w:hyperlink>
      <w:r w:rsidRPr="00E724BD">
        <w:rPr>
          <w:rFonts w:ascii="Cambria" w:hAnsi="Cambria" w:cs="Arial"/>
        </w:rPr>
        <w:t>.</w:t>
      </w:r>
    </w:p>
    <w:p w14:paraId="7A68CBCF" w14:textId="77777777" w:rsidR="00B55729" w:rsidRDefault="00B55729" w:rsidP="00E724BD">
      <w:pPr>
        <w:rPr>
          <w:rFonts w:ascii="Cambria" w:hAnsi="Cambria" w:cs="Arial"/>
        </w:rPr>
      </w:pPr>
    </w:p>
    <w:p w14:paraId="70003346" w14:textId="71A233F1" w:rsidR="00E771B3" w:rsidRPr="00E724BD" w:rsidRDefault="00E771B3" w:rsidP="00E724BD">
      <w:pPr>
        <w:rPr>
          <w:rFonts w:ascii="Cambria" w:hAnsi="Cambria" w:cs="Arial"/>
        </w:rPr>
      </w:pPr>
      <w:r w:rsidRPr="00E724BD">
        <w:rPr>
          <w:rFonts w:ascii="Cambria" w:hAnsi="Cambria" w:cs="Arial"/>
        </w:rPr>
        <w:t>If you think that the final time estimate is too</w:t>
      </w:r>
      <w:r w:rsidR="007147F7" w:rsidRPr="00E724BD">
        <w:rPr>
          <w:rFonts w:ascii="Cambria" w:hAnsi="Cambria" w:cs="Arial"/>
        </w:rPr>
        <w:t xml:space="preserve"> high</w:t>
      </w:r>
      <w:r w:rsidRPr="00E724BD">
        <w:rPr>
          <w:rFonts w:ascii="Cambria" w:hAnsi="Cambria" w:cs="Arial"/>
        </w:rPr>
        <w:t>, there are many ways to drive it down. Remember that the observing time varies as the square of the sensitivity, so a small change in requested sensitivity can significantly change the time request.</w:t>
      </w:r>
    </w:p>
    <w:p w14:paraId="52BBF5F2" w14:textId="77777777" w:rsidR="00E771B3" w:rsidRPr="00E724BD" w:rsidRDefault="00E771B3" w:rsidP="00E724BD">
      <w:pPr>
        <w:numPr>
          <w:ilvl w:val="0"/>
          <w:numId w:val="14"/>
        </w:numPr>
        <w:rPr>
          <w:rFonts w:ascii="Cambria" w:hAnsi="Cambria" w:cs="Arial"/>
        </w:rPr>
      </w:pPr>
      <w:r w:rsidRPr="00E724BD">
        <w:rPr>
          <w:rFonts w:ascii="Cambria" w:hAnsi="Cambria" w:cs="Arial"/>
        </w:rPr>
        <w:t>Increase the requested angular resolution. With a larger synthesized beam, the (resolved) sources' expected flux per beam increases. For a constant desired S/N ratio, the corresponding desired sensitivity will be increased.</w:t>
      </w:r>
    </w:p>
    <w:p w14:paraId="0FD725F3" w14:textId="77777777" w:rsidR="00E771B3" w:rsidRPr="00E724BD" w:rsidRDefault="00E771B3" w:rsidP="00E724BD">
      <w:pPr>
        <w:numPr>
          <w:ilvl w:val="0"/>
          <w:numId w:val="14"/>
        </w:numPr>
        <w:rPr>
          <w:rFonts w:ascii="Cambria" w:hAnsi="Cambria" w:cs="Arial"/>
        </w:rPr>
      </w:pPr>
      <w:r w:rsidRPr="00E724BD">
        <w:rPr>
          <w:rFonts w:ascii="Cambria" w:hAnsi="Cambria" w:cs="Arial"/>
        </w:rPr>
        <w:t>Decrease the size of the area to be mapped - hence decreasing the number of necessary pointings.</w:t>
      </w:r>
    </w:p>
    <w:p w14:paraId="4BD7975F" w14:textId="77777777" w:rsidR="00E771B3" w:rsidRPr="00E724BD" w:rsidRDefault="00E771B3" w:rsidP="00E724BD">
      <w:pPr>
        <w:numPr>
          <w:ilvl w:val="0"/>
          <w:numId w:val="14"/>
        </w:numPr>
        <w:rPr>
          <w:rFonts w:ascii="Cambria" w:hAnsi="Cambria" w:cs="Arial"/>
        </w:rPr>
      </w:pPr>
      <w:r w:rsidRPr="00E724BD">
        <w:rPr>
          <w:rFonts w:ascii="Cambria" w:hAnsi="Cambria" w:cs="Arial"/>
        </w:rPr>
        <w:t>Increase the spectral resolution unit for line detection.</w:t>
      </w:r>
    </w:p>
    <w:p w14:paraId="28D6E4EA" w14:textId="7E6A7CE4" w:rsidR="00E771B3" w:rsidRPr="00E724BD" w:rsidRDefault="00E771B3" w:rsidP="00E724BD">
      <w:pPr>
        <w:numPr>
          <w:ilvl w:val="0"/>
          <w:numId w:val="14"/>
        </w:numPr>
        <w:rPr>
          <w:rFonts w:ascii="Cambria" w:hAnsi="Cambria" w:cs="Arial"/>
        </w:rPr>
      </w:pPr>
      <w:r w:rsidRPr="00E724BD">
        <w:rPr>
          <w:rFonts w:ascii="Cambria" w:hAnsi="Cambria" w:cs="Arial"/>
        </w:rPr>
        <w:t>If possible, change the frequency for a frequency offering a better S/N ratio (often at the expense of spatial resolution)</w:t>
      </w:r>
      <w:r w:rsidR="00C931F6">
        <w:rPr>
          <w:rFonts w:ascii="Cambria" w:hAnsi="Cambria" w:cs="Arial"/>
        </w:rPr>
        <w:t>.</w:t>
      </w:r>
    </w:p>
    <w:p w14:paraId="2E28158B" w14:textId="49638736" w:rsidR="00B55729" w:rsidRPr="003833DD" w:rsidRDefault="00E771B3" w:rsidP="00E724BD">
      <w:pPr>
        <w:numPr>
          <w:ilvl w:val="0"/>
          <w:numId w:val="14"/>
        </w:numPr>
        <w:rPr>
          <w:rFonts w:ascii="Cambria" w:hAnsi="Cambria" w:cs="Arial"/>
        </w:rPr>
      </w:pPr>
      <w:r w:rsidRPr="00E724BD">
        <w:rPr>
          <w:rFonts w:ascii="Cambria" w:hAnsi="Cambria" w:cs="Arial"/>
        </w:rPr>
        <w:t xml:space="preserve">Eliminate scientific </w:t>
      </w:r>
      <w:proofErr w:type="gramStart"/>
      <w:r w:rsidRPr="00E724BD">
        <w:rPr>
          <w:rFonts w:ascii="Cambria" w:hAnsi="Cambria" w:cs="Arial"/>
        </w:rPr>
        <w:t>objectives which</w:t>
      </w:r>
      <w:proofErr w:type="gramEnd"/>
      <w:r w:rsidRPr="00E724BD">
        <w:rPr>
          <w:rFonts w:ascii="Cambria" w:hAnsi="Cambria" w:cs="Arial"/>
        </w:rPr>
        <w:t xml:space="preserve"> are too time-expensive</w:t>
      </w:r>
      <w:r w:rsidR="00C931F6">
        <w:rPr>
          <w:rFonts w:ascii="Cambria" w:hAnsi="Cambria" w:cs="Arial"/>
        </w:rPr>
        <w:t>.</w:t>
      </w:r>
    </w:p>
    <w:p w14:paraId="28DAC5F9" w14:textId="77777777" w:rsidR="0024523A" w:rsidRPr="00E724BD" w:rsidRDefault="0024523A" w:rsidP="00E724BD">
      <w:pPr>
        <w:rPr>
          <w:rFonts w:ascii="Cambria" w:hAnsi="Cambria" w:cs="Arial"/>
          <w:i/>
        </w:rPr>
      </w:pPr>
      <w:bookmarkStart w:id="0" w:name="_GoBack"/>
      <w:bookmarkEnd w:id="0"/>
      <w:r w:rsidRPr="00E724BD">
        <w:rPr>
          <w:rFonts w:ascii="Cambria" w:hAnsi="Cambria" w:cs="Arial"/>
          <w:i/>
        </w:rPr>
        <w:t>Additional Steps for a Real Submission</w:t>
      </w:r>
    </w:p>
    <w:p w14:paraId="3DE931AD" w14:textId="23078B70" w:rsidR="007147F7" w:rsidRPr="000D711F" w:rsidRDefault="000D711F" w:rsidP="000D711F">
      <w:pPr>
        <w:rPr>
          <w:rFonts w:ascii="Cambria" w:hAnsi="Cambria" w:cs="Arial"/>
        </w:rPr>
      </w:pPr>
      <w:r w:rsidRPr="000D711F">
        <w:rPr>
          <w:rFonts w:ascii="Cambria" w:hAnsi="Cambria" w:cs="Arial"/>
        </w:rPr>
        <w:t>While in practice you may need several iterations to hone the most optimal observation parameters, in principle y</w:t>
      </w:r>
      <w:r w:rsidR="007147F7" w:rsidRPr="000D711F">
        <w:rPr>
          <w:rFonts w:ascii="Cambria" w:hAnsi="Cambria" w:cs="Arial"/>
        </w:rPr>
        <w:t xml:space="preserve">ou have now defined your observational setup. To verify if all parameters are set in a correct way, run a proposal validation (check mark icon on the main task bar). This will indicate if there are errors in the proposal and parameters </w:t>
      </w:r>
      <w:r w:rsidRPr="000D711F">
        <w:rPr>
          <w:rFonts w:ascii="Cambria" w:hAnsi="Cambria" w:cs="Arial"/>
        </w:rPr>
        <w:t xml:space="preserve">that </w:t>
      </w:r>
      <w:r w:rsidR="007147F7" w:rsidRPr="000D711F">
        <w:rPr>
          <w:rFonts w:ascii="Cambria" w:hAnsi="Cambria" w:cs="Arial"/>
        </w:rPr>
        <w:t>need to be changed.</w:t>
      </w:r>
    </w:p>
    <w:p w14:paraId="1CD5645F" w14:textId="77777777" w:rsidR="007147F7" w:rsidRPr="00E724BD" w:rsidRDefault="007147F7" w:rsidP="005D780B">
      <w:pPr>
        <w:rPr>
          <w:rFonts w:ascii="Cambria" w:hAnsi="Cambria" w:cs="Arial"/>
          <w:i/>
        </w:rPr>
      </w:pPr>
    </w:p>
    <w:p w14:paraId="6BE99C80" w14:textId="77777777" w:rsidR="0024523A" w:rsidRPr="000D711F" w:rsidRDefault="0024523A" w:rsidP="000D711F">
      <w:pPr>
        <w:rPr>
          <w:rFonts w:ascii="Cambria" w:hAnsi="Cambria" w:cs="Arial"/>
        </w:rPr>
      </w:pPr>
      <w:r w:rsidRPr="000D711F">
        <w:rPr>
          <w:rFonts w:ascii="Cambria" w:hAnsi="Cambria" w:cs="Arial"/>
        </w:rPr>
        <w:t>There are additional steps to undertake to transform a mock-up proposal into a real one:</w:t>
      </w:r>
    </w:p>
    <w:p w14:paraId="7C25B96E" w14:textId="21D0DF5E" w:rsidR="0024523A" w:rsidRPr="00E724BD" w:rsidRDefault="000D711F" w:rsidP="00E724BD">
      <w:pPr>
        <w:numPr>
          <w:ilvl w:val="0"/>
          <w:numId w:val="14"/>
        </w:numPr>
        <w:rPr>
          <w:rFonts w:ascii="Cambria" w:hAnsi="Cambria" w:cs="Arial"/>
        </w:rPr>
      </w:pPr>
      <w:r>
        <w:rPr>
          <w:rFonts w:ascii="Cambria" w:hAnsi="Cambria" w:cs="Arial"/>
        </w:rPr>
        <w:t xml:space="preserve">Add yourself as </w:t>
      </w:r>
      <w:r w:rsidR="0024523A" w:rsidRPr="00E724BD">
        <w:rPr>
          <w:rFonts w:ascii="Cambria" w:hAnsi="Cambria" w:cs="Arial"/>
        </w:rPr>
        <w:t xml:space="preserve">PI and </w:t>
      </w:r>
      <w:proofErr w:type="gramStart"/>
      <w:r w:rsidR="0024523A" w:rsidRPr="00E724BD">
        <w:rPr>
          <w:rFonts w:ascii="Cambria" w:hAnsi="Cambria" w:cs="Arial"/>
        </w:rPr>
        <w:t>collaborators as co-Is</w:t>
      </w:r>
      <w:proofErr w:type="gramEnd"/>
      <w:r w:rsidR="0024523A" w:rsidRPr="00E724BD">
        <w:rPr>
          <w:rFonts w:ascii="Cambria" w:hAnsi="Cambria" w:cs="Arial"/>
        </w:rPr>
        <w:t xml:space="preserve">. You can only add people who are registered in the ALMA </w:t>
      </w:r>
      <w:proofErr w:type="spellStart"/>
      <w:r w:rsidR="0024523A" w:rsidRPr="00E724BD">
        <w:rPr>
          <w:rFonts w:ascii="Cambria" w:hAnsi="Cambria" w:cs="Arial"/>
        </w:rPr>
        <w:t>userbase</w:t>
      </w:r>
      <w:proofErr w:type="spellEnd"/>
      <w:r w:rsidR="0024523A" w:rsidRPr="00E724BD">
        <w:rPr>
          <w:rFonts w:ascii="Cambria" w:hAnsi="Cambria" w:cs="Arial"/>
        </w:rPr>
        <w:t>. You can register at almascience.org ('Register' link at the top-right corner).</w:t>
      </w:r>
    </w:p>
    <w:p w14:paraId="4E47B68F" w14:textId="77777777" w:rsidR="0024523A" w:rsidRPr="00E724BD" w:rsidRDefault="0024523A" w:rsidP="00E724BD">
      <w:pPr>
        <w:numPr>
          <w:ilvl w:val="0"/>
          <w:numId w:val="14"/>
        </w:numPr>
        <w:rPr>
          <w:rFonts w:ascii="Cambria" w:hAnsi="Cambria" w:cs="Arial"/>
        </w:rPr>
      </w:pPr>
      <w:r w:rsidRPr="00E724BD">
        <w:rPr>
          <w:rFonts w:ascii="Cambria" w:hAnsi="Cambria" w:cs="Arial"/>
        </w:rPr>
        <w:t>Justify your choices of observational parameters in the 'Technical Justification' tab.</w:t>
      </w:r>
    </w:p>
    <w:p w14:paraId="303360B2" w14:textId="77777777" w:rsidR="0024523A" w:rsidRPr="00E724BD" w:rsidRDefault="0024523A" w:rsidP="00E724BD">
      <w:pPr>
        <w:numPr>
          <w:ilvl w:val="0"/>
          <w:numId w:val="14"/>
        </w:numPr>
        <w:rPr>
          <w:rFonts w:ascii="Cambria" w:hAnsi="Cambria" w:cs="Arial"/>
        </w:rPr>
      </w:pPr>
      <w:r w:rsidRPr="00E724BD">
        <w:rPr>
          <w:rFonts w:ascii="Cambria" w:hAnsi="Cambria" w:cs="Arial"/>
        </w:rPr>
        <w:t xml:space="preserve">Attach a </w:t>
      </w:r>
      <w:proofErr w:type="spellStart"/>
      <w:r w:rsidRPr="00E724BD">
        <w:rPr>
          <w:rFonts w:ascii="Cambria" w:hAnsi="Cambria" w:cs="Arial"/>
        </w:rPr>
        <w:t>pdf</w:t>
      </w:r>
      <w:proofErr w:type="spellEnd"/>
      <w:r w:rsidRPr="00E724BD">
        <w:rPr>
          <w:rFonts w:ascii="Cambria" w:hAnsi="Cambria" w:cs="Arial"/>
        </w:rPr>
        <w:t xml:space="preserve"> of your scientific justification.</w:t>
      </w:r>
    </w:p>
    <w:p w14:paraId="7D6D3DC6" w14:textId="16536856" w:rsidR="00556CCF" w:rsidRPr="00E724BD" w:rsidRDefault="00E771B3" w:rsidP="00E724BD">
      <w:pPr>
        <w:numPr>
          <w:ilvl w:val="0"/>
          <w:numId w:val="14"/>
        </w:numPr>
        <w:rPr>
          <w:rFonts w:ascii="Cambria" w:hAnsi="Cambria" w:cs="Arial"/>
        </w:rPr>
      </w:pPr>
      <w:r w:rsidRPr="00E724BD">
        <w:rPr>
          <w:rFonts w:ascii="Cambria" w:hAnsi="Cambria" w:cs="Arial"/>
        </w:rPr>
        <w:t>Other front-page things: justify duplications, identify related prop</w:t>
      </w:r>
      <w:r w:rsidR="000D711F">
        <w:rPr>
          <w:rFonts w:ascii="Cambria" w:hAnsi="Cambria" w:cs="Arial"/>
        </w:rPr>
        <w:t>osals from this cycle (“Related P</w:t>
      </w:r>
      <w:r w:rsidRPr="00E724BD">
        <w:rPr>
          <w:rFonts w:ascii="Cambria" w:hAnsi="Cambria" w:cs="Arial"/>
        </w:rPr>
        <w:t>roposal</w:t>
      </w:r>
      <w:r w:rsidR="000D711F">
        <w:rPr>
          <w:rFonts w:ascii="Cambria" w:hAnsi="Cambria" w:cs="Arial"/>
        </w:rPr>
        <w:t>s”</w:t>
      </w:r>
      <w:r w:rsidRPr="00E724BD">
        <w:rPr>
          <w:rFonts w:ascii="Cambria" w:hAnsi="Cambria" w:cs="Arial"/>
        </w:rPr>
        <w:t>) or previous cycles (</w:t>
      </w:r>
      <w:r w:rsidR="000D711F">
        <w:rPr>
          <w:rFonts w:ascii="Cambria" w:hAnsi="Cambria" w:cs="Arial"/>
        </w:rPr>
        <w:t>“</w:t>
      </w:r>
      <w:r w:rsidRPr="00E724BD">
        <w:rPr>
          <w:rFonts w:ascii="Cambria" w:hAnsi="Cambria" w:cs="Arial"/>
        </w:rPr>
        <w:t>Previous Proposals</w:t>
      </w:r>
      <w:r w:rsidR="000D711F">
        <w:rPr>
          <w:rFonts w:ascii="Cambria" w:hAnsi="Cambria" w:cs="Arial"/>
        </w:rPr>
        <w:t>”</w:t>
      </w:r>
      <w:r w:rsidRPr="00E724BD">
        <w:rPr>
          <w:rFonts w:ascii="Cambria" w:hAnsi="Cambria" w:cs="Arial"/>
        </w:rPr>
        <w:t>), share if the pr</w:t>
      </w:r>
      <w:r w:rsidR="000D711F">
        <w:rPr>
          <w:rFonts w:ascii="Cambria" w:hAnsi="Cambria" w:cs="Arial"/>
        </w:rPr>
        <w:t>oposal will make up part of a student Ph</w:t>
      </w:r>
      <w:r w:rsidRPr="00E724BD">
        <w:rPr>
          <w:rFonts w:ascii="Cambria" w:hAnsi="Cambria" w:cs="Arial"/>
        </w:rPr>
        <w:t>D</w:t>
      </w:r>
      <w:r w:rsidR="000D711F">
        <w:rPr>
          <w:rFonts w:ascii="Cambria" w:hAnsi="Cambria" w:cs="Arial"/>
        </w:rPr>
        <w:t xml:space="preserve"> project, …</w:t>
      </w:r>
    </w:p>
    <w:p w14:paraId="3E1150D9" w14:textId="77777777" w:rsidR="0024523A" w:rsidRPr="00E724BD" w:rsidRDefault="0024523A" w:rsidP="00E724BD">
      <w:pPr>
        <w:numPr>
          <w:ilvl w:val="0"/>
          <w:numId w:val="14"/>
        </w:numPr>
        <w:rPr>
          <w:rFonts w:ascii="Cambria" w:hAnsi="Cambria" w:cs="Arial"/>
        </w:rPr>
      </w:pPr>
      <w:r w:rsidRPr="00E724BD">
        <w:rPr>
          <w:rFonts w:ascii="Cambria" w:hAnsi="Cambria" w:cs="Arial"/>
        </w:rPr>
        <w:t xml:space="preserve">Generate a </w:t>
      </w:r>
      <w:proofErr w:type="spellStart"/>
      <w:r w:rsidRPr="00E724BD">
        <w:rPr>
          <w:rFonts w:ascii="Cambria" w:hAnsi="Cambria" w:cs="Arial"/>
        </w:rPr>
        <w:t>pdf</w:t>
      </w:r>
      <w:proofErr w:type="spellEnd"/>
      <w:r w:rsidRPr="00E724BD">
        <w:rPr>
          <w:rFonts w:ascii="Cambria" w:hAnsi="Cambria" w:cs="Arial"/>
        </w:rPr>
        <w:t xml:space="preserve"> file of your proposal. In the Tool section at the top of the window, click on 'Generate a </w:t>
      </w:r>
      <w:proofErr w:type="spellStart"/>
      <w:r w:rsidRPr="00E724BD">
        <w:rPr>
          <w:rFonts w:ascii="Cambria" w:hAnsi="Cambria" w:cs="Arial"/>
        </w:rPr>
        <w:t>pdf</w:t>
      </w:r>
      <w:proofErr w:type="spellEnd"/>
      <w:r w:rsidRPr="00E724BD">
        <w:rPr>
          <w:rFonts w:ascii="Cambria" w:hAnsi="Cambria" w:cs="Arial"/>
        </w:rPr>
        <w:t>'.</w:t>
      </w:r>
    </w:p>
    <w:p w14:paraId="395779E9" w14:textId="1BB3A72C" w:rsidR="0024523A" w:rsidRPr="00C931F6" w:rsidRDefault="0024523A" w:rsidP="00E724BD">
      <w:pPr>
        <w:numPr>
          <w:ilvl w:val="0"/>
          <w:numId w:val="14"/>
        </w:numPr>
        <w:rPr>
          <w:rFonts w:ascii="Cambria" w:hAnsi="Cambria" w:cs="Arial"/>
          <w:b/>
        </w:rPr>
      </w:pPr>
      <w:r w:rsidRPr="00E724BD">
        <w:rPr>
          <w:rFonts w:ascii="Cambria" w:hAnsi="Cambria" w:cs="Arial"/>
        </w:rPr>
        <w:t>Submit it: In the File section at the top of the window, click on 'Submit'.</w:t>
      </w:r>
      <w:r w:rsidR="000D711F">
        <w:rPr>
          <w:rFonts w:ascii="Cambria" w:hAnsi="Cambria" w:cs="Arial"/>
        </w:rPr>
        <w:t xml:space="preserve"> </w:t>
      </w:r>
      <w:r w:rsidR="000D711F" w:rsidRPr="00C931F6">
        <w:rPr>
          <w:rFonts w:ascii="Cambria" w:hAnsi="Cambria" w:cs="Arial"/>
          <w:b/>
        </w:rPr>
        <w:t>Don’t forget to submit well before the deadline!</w:t>
      </w:r>
    </w:p>
    <w:p w14:paraId="6BECBAC1" w14:textId="77777777" w:rsidR="0024523A" w:rsidRPr="00E724BD" w:rsidRDefault="0024523A" w:rsidP="005D780B">
      <w:pPr>
        <w:rPr>
          <w:rFonts w:ascii="Cambria" w:hAnsi="Cambria" w:cs="Arial"/>
        </w:rPr>
      </w:pPr>
    </w:p>
    <w:p w14:paraId="73C57984" w14:textId="77777777" w:rsidR="005D780B" w:rsidRPr="00E724BD" w:rsidRDefault="005D780B" w:rsidP="005D780B">
      <w:pPr>
        <w:rPr>
          <w:rFonts w:ascii="Cambria" w:hAnsi="Cambria" w:cs="Arial"/>
        </w:rPr>
      </w:pPr>
    </w:p>
    <w:p w14:paraId="79D3C372" w14:textId="77777777" w:rsidR="005D780B" w:rsidRPr="00E724BD" w:rsidRDefault="005D780B" w:rsidP="005D780B">
      <w:pPr>
        <w:rPr>
          <w:rFonts w:ascii="Cambria" w:hAnsi="Cambria" w:cs="Arial"/>
        </w:rPr>
      </w:pPr>
    </w:p>
    <w:p w14:paraId="4BFDEE6A" w14:textId="77777777" w:rsidR="005D780B" w:rsidRPr="00E724BD" w:rsidRDefault="005D780B" w:rsidP="005D780B">
      <w:pPr>
        <w:rPr>
          <w:rFonts w:ascii="Cambria" w:hAnsi="Cambria" w:cs="Arial"/>
        </w:rPr>
      </w:pPr>
    </w:p>
    <w:p w14:paraId="67B0380A" w14:textId="77777777" w:rsidR="005B61CA" w:rsidRPr="00E724BD" w:rsidRDefault="005B61CA">
      <w:pPr>
        <w:rPr>
          <w:rFonts w:ascii="Cambria" w:hAnsi="Cambria" w:cs="Arial"/>
        </w:rPr>
      </w:pPr>
    </w:p>
    <w:sectPr w:rsidR="005B61CA" w:rsidRPr="00E724BD" w:rsidSect="00B55729">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F2275" w14:textId="77777777" w:rsidR="001D32C3" w:rsidRDefault="001D32C3" w:rsidP="008C0E06">
      <w:r>
        <w:separator/>
      </w:r>
    </w:p>
  </w:endnote>
  <w:endnote w:type="continuationSeparator" w:id="0">
    <w:p w14:paraId="4349F99D" w14:textId="77777777" w:rsidR="001D32C3" w:rsidRDefault="001D32C3" w:rsidP="008C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ADEB" w14:textId="77777777" w:rsidR="001D32C3" w:rsidRDefault="001D32C3" w:rsidP="008C0E06">
      <w:r>
        <w:separator/>
      </w:r>
    </w:p>
  </w:footnote>
  <w:footnote w:type="continuationSeparator" w:id="0">
    <w:p w14:paraId="78C73CB2" w14:textId="77777777" w:rsidR="001D32C3" w:rsidRDefault="001D32C3" w:rsidP="008C0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10B2" w14:textId="441EB7D3" w:rsidR="001D32C3" w:rsidRPr="00B55729" w:rsidRDefault="001D32C3" w:rsidP="00B55729">
    <w:pPr>
      <w:jc w:val="center"/>
      <w:rPr>
        <w:b/>
      </w:rPr>
    </w:pPr>
    <w:r w:rsidRPr="00687B09">
      <w:rPr>
        <w:b/>
      </w:rPr>
      <w:t xml:space="preserve">ALMA OT Tutorial: </w:t>
    </w:r>
    <w:r>
      <w:rPr>
        <w:b/>
      </w:rPr>
      <w:t>General Instructions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BAB8" w14:textId="6774D878" w:rsidR="00EC3D52" w:rsidRDefault="00EC3D52" w:rsidP="00EC3D52">
    <w:pPr>
      <w:jc w:val="right"/>
    </w:pPr>
    <w:r w:rsidRPr="00EC3D52">
      <w:t>Columbia ALMA Community Day: March 30</w:t>
    </w:r>
    <w:r>
      <w:t>, 2018</w:t>
    </w:r>
  </w:p>
  <w:p w14:paraId="33435D89" w14:textId="77777777" w:rsidR="00EC3D52" w:rsidRPr="00EC3D52" w:rsidRDefault="00EC3D52" w:rsidP="00EC3D52">
    <w:pPr>
      <w:jc w:val="right"/>
    </w:pPr>
  </w:p>
  <w:p w14:paraId="10E2061D" w14:textId="77777777" w:rsidR="001D32C3" w:rsidRDefault="001D32C3" w:rsidP="00EC3D52">
    <w:pPr>
      <w:jc w:val="center"/>
      <w:rPr>
        <w:b/>
      </w:rPr>
    </w:pPr>
    <w:r w:rsidRPr="00687B09">
      <w:rPr>
        <w:b/>
      </w:rPr>
      <w:t xml:space="preserve">ALMA OT Tutorial: </w:t>
    </w:r>
    <w:r>
      <w:rPr>
        <w:b/>
      </w:rPr>
      <w:t>General Instructions</w:t>
    </w:r>
  </w:p>
  <w:p w14:paraId="4A113DFB" w14:textId="77777777" w:rsidR="001D32C3" w:rsidRDefault="001D32C3" w:rsidP="00B55729">
    <w:pPr>
      <w:jc w:val="center"/>
      <w:rPr>
        <w:i/>
      </w:rPr>
    </w:pPr>
    <w:r w:rsidRPr="00F75581">
      <w:rPr>
        <w:i/>
      </w:rPr>
      <w:t xml:space="preserve">Credit: </w:t>
    </w:r>
    <w:hyperlink r:id="rId1" w:history="1">
      <w:r w:rsidRPr="00E13D68">
        <w:rPr>
          <w:rStyle w:val="Hyperlink"/>
          <w:i/>
        </w:rPr>
        <w:t>https://casaguides.nrao.edu/index.php?title=OT_tutorial_SISS</w:t>
      </w:r>
    </w:hyperlink>
  </w:p>
  <w:p w14:paraId="4D5D1A99" w14:textId="6C2CDD82" w:rsidR="001D32C3" w:rsidRDefault="00EC3D52" w:rsidP="00EC3D52">
    <w:pPr>
      <w:jc w:val="center"/>
      <w:rPr>
        <w:i/>
      </w:rPr>
    </w:pPr>
    <w:r>
      <w:rPr>
        <w:i/>
      </w:rPr>
      <w:t>M</w:t>
    </w:r>
    <w:r w:rsidR="001D32C3">
      <w:rPr>
        <w:i/>
      </w:rPr>
      <w:t>odified by Statia Cook</w:t>
    </w:r>
  </w:p>
  <w:p w14:paraId="6E84CFA8" w14:textId="77777777" w:rsidR="00C931F6" w:rsidRPr="00EC3D52" w:rsidRDefault="00C931F6" w:rsidP="00EC3D52">
    <w:pP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067"/>
    <w:multiLevelType w:val="hybridMultilevel"/>
    <w:tmpl w:val="F9F8560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F0F3D"/>
    <w:multiLevelType w:val="multilevel"/>
    <w:tmpl w:val="9AC4C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792B"/>
    <w:multiLevelType w:val="multilevel"/>
    <w:tmpl w:val="694024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84DEA"/>
    <w:multiLevelType w:val="hybridMultilevel"/>
    <w:tmpl w:val="BA5A93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B679D"/>
    <w:multiLevelType w:val="multilevel"/>
    <w:tmpl w:val="9182A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B3237"/>
    <w:multiLevelType w:val="multilevel"/>
    <w:tmpl w:val="33E43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34B26"/>
    <w:multiLevelType w:val="multilevel"/>
    <w:tmpl w:val="72ACC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110C9"/>
    <w:multiLevelType w:val="hybridMultilevel"/>
    <w:tmpl w:val="3FB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70FE8"/>
    <w:multiLevelType w:val="multilevel"/>
    <w:tmpl w:val="C9DCB6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E3102"/>
    <w:multiLevelType w:val="multilevel"/>
    <w:tmpl w:val="BEA6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443E9"/>
    <w:multiLevelType w:val="multilevel"/>
    <w:tmpl w:val="05446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1229E"/>
    <w:multiLevelType w:val="multilevel"/>
    <w:tmpl w:val="817A8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251D2"/>
    <w:multiLevelType w:val="multilevel"/>
    <w:tmpl w:val="4D3A3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85FCF"/>
    <w:multiLevelType w:val="multilevel"/>
    <w:tmpl w:val="A80EAE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1"/>
  </w:num>
  <w:num w:numId="5">
    <w:abstractNumId w:val="11"/>
  </w:num>
  <w:num w:numId="6">
    <w:abstractNumId w:val="7"/>
  </w:num>
  <w:num w:numId="7">
    <w:abstractNumId w:val="13"/>
  </w:num>
  <w:num w:numId="8">
    <w:abstractNumId w:val="8"/>
  </w:num>
  <w:num w:numId="9">
    <w:abstractNumId w:val="12"/>
  </w:num>
  <w:num w:numId="10">
    <w:abstractNumId w:val="6"/>
  </w:num>
  <w:num w:numId="11">
    <w:abstractNumId w:val="5"/>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0B"/>
    <w:rsid w:val="000877E8"/>
    <w:rsid w:val="000D711F"/>
    <w:rsid w:val="000D75C5"/>
    <w:rsid w:val="001D32C3"/>
    <w:rsid w:val="0024523A"/>
    <w:rsid w:val="002466B5"/>
    <w:rsid w:val="0032389E"/>
    <w:rsid w:val="003833DD"/>
    <w:rsid w:val="00556CCF"/>
    <w:rsid w:val="00591150"/>
    <w:rsid w:val="005B61CA"/>
    <w:rsid w:val="005D780B"/>
    <w:rsid w:val="00634E7D"/>
    <w:rsid w:val="007147F7"/>
    <w:rsid w:val="008C0E06"/>
    <w:rsid w:val="009316A2"/>
    <w:rsid w:val="009718BA"/>
    <w:rsid w:val="00A20F8F"/>
    <w:rsid w:val="00B14539"/>
    <w:rsid w:val="00B55729"/>
    <w:rsid w:val="00C931F6"/>
    <w:rsid w:val="00CD4D4F"/>
    <w:rsid w:val="00E724BD"/>
    <w:rsid w:val="00E771B3"/>
    <w:rsid w:val="00EC3D52"/>
    <w:rsid w:val="00F7389D"/>
    <w:rsid w:val="00FA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63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0B"/>
    <w:rPr>
      <w:color w:val="0000FF" w:themeColor="hyperlink"/>
      <w:u w:val="single"/>
    </w:rPr>
  </w:style>
  <w:style w:type="paragraph" w:styleId="NormalWeb">
    <w:name w:val="Normal (Web)"/>
    <w:basedOn w:val="Normal"/>
    <w:uiPriority w:val="99"/>
    <w:semiHidden/>
    <w:unhideWhenUsed/>
    <w:rsid w:val="00E771B3"/>
    <w:rPr>
      <w:rFonts w:ascii="Times New Roman" w:hAnsi="Times New Roman" w:cs="Times New Roman"/>
    </w:rPr>
  </w:style>
  <w:style w:type="paragraph" w:styleId="ListParagraph">
    <w:name w:val="List Paragraph"/>
    <w:basedOn w:val="Normal"/>
    <w:uiPriority w:val="34"/>
    <w:qFormat/>
    <w:rsid w:val="00E771B3"/>
    <w:pPr>
      <w:ind w:left="720"/>
      <w:contextualSpacing/>
    </w:pPr>
  </w:style>
  <w:style w:type="character" w:styleId="FollowedHyperlink">
    <w:name w:val="FollowedHyperlink"/>
    <w:basedOn w:val="DefaultParagraphFont"/>
    <w:uiPriority w:val="99"/>
    <w:semiHidden/>
    <w:unhideWhenUsed/>
    <w:rsid w:val="007147F7"/>
    <w:rPr>
      <w:color w:val="800080" w:themeColor="followedHyperlink"/>
      <w:u w:val="single"/>
    </w:rPr>
  </w:style>
  <w:style w:type="paragraph" w:styleId="Header">
    <w:name w:val="header"/>
    <w:basedOn w:val="Normal"/>
    <w:link w:val="HeaderChar"/>
    <w:uiPriority w:val="99"/>
    <w:unhideWhenUsed/>
    <w:rsid w:val="008C0E06"/>
    <w:pPr>
      <w:tabs>
        <w:tab w:val="center" w:pos="4320"/>
        <w:tab w:val="right" w:pos="8640"/>
      </w:tabs>
    </w:pPr>
  </w:style>
  <w:style w:type="character" w:customStyle="1" w:styleId="HeaderChar">
    <w:name w:val="Header Char"/>
    <w:basedOn w:val="DefaultParagraphFont"/>
    <w:link w:val="Header"/>
    <w:uiPriority w:val="99"/>
    <w:rsid w:val="008C0E06"/>
  </w:style>
  <w:style w:type="paragraph" w:styleId="Footer">
    <w:name w:val="footer"/>
    <w:basedOn w:val="Normal"/>
    <w:link w:val="FooterChar"/>
    <w:uiPriority w:val="99"/>
    <w:unhideWhenUsed/>
    <w:rsid w:val="008C0E06"/>
    <w:pPr>
      <w:tabs>
        <w:tab w:val="center" w:pos="4320"/>
        <w:tab w:val="right" w:pos="8640"/>
      </w:tabs>
    </w:pPr>
  </w:style>
  <w:style w:type="character" w:customStyle="1" w:styleId="FooterChar">
    <w:name w:val="Footer Char"/>
    <w:basedOn w:val="DefaultParagraphFont"/>
    <w:link w:val="Footer"/>
    <w:uiPriority w:val="99"/>
    <w:rsid w:val="008C0E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0B"/>
    <w:rPr>
      <w:color w:val="0000FF" w:themeColor="hyperlink"/>
      <w:u w:val="single"/>
    </w:rPr>
  </w:style>
  <w:style w:type="paragraph" w:styleId="NormalWeb">
    <w:name w:val="Normal (Web)"/>
    <w:basedOn w:val="Normal"/>
    <w:uiPriority w:val="99"/>
    <w:semiHidden/>
    <w:unhideWhenUsed/>
    <w:rsid w:val="00E771B3"/>
    <w:rPr>
      <w:rFonts w:ascii="Times New Roman" w:hAnsi="Times New Roman" w:cs="Times New Roman"/>
    </w:rPr>
  </w:style>
  <w:style w:type="paragraph" w:styleId="ListParagraph">
    <w:name w:val="List Paragraph"/>
    <w:basedOn w:val="Normal"/>
    <w:uiPriority w:val="34"/>
    <w:qFormat/>
    <w:rsid w:val="00E771B3"/>
    <w:pPr>
      <w:ind w:left="720"/>
      <w:contextualSpacing/>
    </w:pPr>
  </w:style>
  <w:style w:type="character" w:styleId="FollowedHyperlink">
    <w:name w:val="FollowedHyperlink"/>
    <w:basedOn w:val="DefaultParagraphFont"/>
    <w:uiPriority w:val="99"/>
    <w:semiHidden/>
    <w:unhideWhenUsed/>
    <w:rsid w:val="007147F7"/>
    <w:rPr>
      <w:color w:val="800080" w:themeColor="followedHyperlink"/>
      <w:u w:val="single"/>
    </w:rPr>
  </w:style>
  <w:style w:type="paragraph" w:styleId="Header">
    <w:name w:val="header"/>
    <w:basedOn w:val="Normal"/>
    <w:link w:val="HeaderChar"/>
    <w:uiPriority w:val="99"/>
    <w:unhideWhenUsed/>
    <w:rsid w:val="008C0E06"/>
    <w:pPr>
      <w:tabs>
        <w:tab w:val="center" w:pos="4320"/>
        <w:tab w:val="right" w:pos="8640"/>
      </w:tabs>
    </w:pPr>
  </w:style>
  <w:style w:type="character" w:customStyle="1" w:styleId="HeaderChar">
    <w:name w:val="Header Char"/>
    <w:basedOn w:val="DefaultParagraphFont"/>
    <w:link w:val="Header"/>
    <w:uiPriority w:val="99"/>
    <w:rsid w:val="008C0E06"/>
  </w:style>
  <w:style w:type="paragraph" w:styleId="Footer">
    <w:name w:val="footer"/>
    <w:basedOn w:val="Normal"/>
    <w:link w:val="FooterChar"/>
    <w:uiPriority w:val="99"/>
    <w:unhideWhenUsed/>
    <w:rsid w:val="008C0E06"/>
    <w:pPr>
      <w:tabs>
        <w:tab w:val="center" w:pos="4320"/>
        <w:tab w:val="right" w:pos="8640"/>
      </w:tabs>
    </w:pPr>
  </w:style>
  <w:style w:type="character" w:customStyle="1" w:styleId="FooterChar">
    <w:name w:val="Footer Char"/>
    <w:basedOn w:val="DefaultParagraphFont"/>
    <w:link w:val="Footer"/>
    <w:uiPriority w:val="99"/>
    <w:rsid w:val="008C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364">
      <w:bodyDiv w:val="1"/>
      <w:marLeft w:val="0"/>
      <w:marRight w:val="0"/>
      <w:marTop w:val="0"/>
      <w:marBottom w:val="0"/>
      <w:divBdr>
        <w:top w:val="none" w:sz="0" w:space="0" w:color="auto"/>
        <w:left w:val="none" w:sz="0" w:space="0" w:color="auto"/>
        <w:bottom w:val="none" w:sz="0" w:space="0" w:color="auto"/>
        <w:right w:val="none" w:sz="0" w:space="0" w:color="auto"/>
      </w:divBdr>
    </w:div>
    <w:div w:id="95253533">
      <w:bodyDiv w:val="1"/>
      <w:marLeft w:val="0"/>
      <w:marRight w:val="0"/>
      <w:marTop w:val="0"/>
      <w:marBottom w:val="0"/>
      <w:divBdr>
        <w:top w:val="none" w:sz="0" w:space="0" w:color="auto"/>
        <w:left w:val="none" w:sz="0" w:space="0" w:color="auto"/>
        <w:bottom w:val="none" w:sz="0" w:space="0" w:color="auto"/>
        <w:right w:val="none" w:sz="0" w:space="0" w:color="auto"/>
      </w:divBdr>
    </w:div>
    <w:div w:id="241256902">
      <w:bodyDiv w:val="1"/>
      <w:marLeft w:val="0"/>
      <w:marRight w:val="0"/>
      <w:marTop w:val="0"/>
      <w:marBottom w:val="0"/>
      <w:divBdr>
        <w:top w:val="none" w:sz="0" w:space="0" w:color="auto"/>
        <w:left w:val="none" w:sz="0" w:space="0" w:color="auto"/>
        <w:bottom w:val="none" w:sz="0" w:space="0" w:color="auto"/>
        <w:right w:val="none" w:sz="0" w:space="0" w:color="auto"/>
      </w:divBdr>
    </w:div>
    <w:div w:id="427695757">
      <w:bodyDiv w:val="1"/>
      <w:marLeft w:val="0"/>
      <w:marRight w:val="0"/>
      <w:marTop w:val="0"/>
      <w:marBottom w:val="0"/>
      <w:divBdr>
        <w:top w:val="none" w:sz="0" w:space="0" w:color="auto"/>
        <w:left w:val="none" w:sz="0" w:space="0" w:color="auto"/>
        <w:bottom w:val="none" w:sz="0" w:space="0" w:color="auto"/>
        <w:right w:val="none" w:sz="0" w:space="0" w:color="auto"/>
      </w:divBdr>
    </w:div>
    <w:div w:id="493450351">
      <w:bodyDiv w:val="1"/>
      <w:marLeft w:val="0"/>
      <w:marRight w:val="0"/>
      <w:marTop w:val="0"/>
      <w:marBottom w:val="0"/>
      <w:divBdr>
        <w:top w:val="none" w:sz="0" w:space="0" w:color="auto"/>
        <w:left w:val="none" w:sz="0" w:space="0" w:color="auto"/>
        <w:bottom w:val="none" w:sz="0" w:space="0" w:color="auto"/>
        <w:right w:val="none" w:sz="0" w:space="0" w:color="auto"/>
      </w:divBdr>
    </w:div>
    <w:div w:id="979961489">
      <w:bodyDiv w:val="1"/>
      <w:marLeft w:val="0"/>
      <w:marRight w:val="0"/>
      <w:marTop w:val="0"/>
      <w:marBottom w:val="0"/>
      <w:divBdr>
        <w:top w:val="none" w:sz="0" w:space="0" w:color="auto"/>
        <w:left w:val="none" w:sz="0" w:space="0" w:color="auto"/>
        <w:bottom w:val="none" w:sz="0" w:space="0" w:color="auto"/>
        <w:right w:val="none" w:sz="0" w:space="0" w:color="auto"/>
      </w:divBdr>
    </w:div>
    <w:div w:id="1014067024">
      <w:bodyDiv w:val="1"/>
      <w:marLeft w:val="0"/>
      <w:marRight w:val="0"/>
      <w:marTop w:val="0"/>
      <w:marBottom w:val="0"/>
      <w:divBdr>
        <w:top w:val="none" w:sz="0" w:space="0" w:color="auto"/>
        <w:left w:val="none" w:sz="0" w:space="0" w:color="auto"/>
        <w:bottom w:val="none" w:sz="0" w:space="0" w:color="auto"/>
        <w:right w:val="none" w:sz="0" w:space="0" w:color="auto"/>
      </w:divBdr>
    </w:div>
    <w:div w:id="1066488318">
      <w:bodyDiv w:val="1"/>
      <w:marLeft w:val="0"/>
      <w:marRight w:val="0"/>
      <w:marTop w:val="0"/>
      <w:marBottom w:val="0"/>
      <w:divBdr>
        <w:top w:val="none" w:sz="0" w:space="0" w:color="auto"/>
        <w:left w:val="none" w:sz="0" w:space="0" w:color="auto"/>
        <w:bottom w:val="none" w:sz="0" w:space="0" w:color="auto"/>
        <w:right w:val="none" w:sz="0" w:space="0" w:color="auto"/>
      </w:divBdr>
    </w:div>
    <w:div w:id="1120105580">
      <w:bodyDiv w:val="1"/>
      <w:marLeft w:val="0"/>
      <w:marRight w:val="0"/>
      <w:marTop w:val="0"/>
      <w:marBottom w:val="0"/>
      <w:divBdr>
        <w:top w:val="none" w:sz="0" w:space="0" w:color="auto"/>
        <w:left w:val="none" w:sz="0" w:space="0" w:color="auto"/>
        <w:bottom w:val="none" w:sz="0" w:space="0" w:color="auto"/>
        <w:right w:val="none" w:sz="0" w:space="0" w:color="auto"/>
      </w:divBdr>
    </w:div>
    <w:div w:id="1319459322">
      <w:bodyDiv w:val="1"/>
      <w:marLeft w:val="0"/>
      <w:marRight w:val="0"/>
      <w:marTop w:val="0"/>
      <w:marBottom w:val="0"/>
      <w:divBdr>
        <w:top w:val="none" w:sz="0" w:space="0" w:color="auto"/>
        <w:left w:val="none" w:sz="0" w:space="0" w:color="auto"/>
        <w:bottom w:val="none" w:sz="0" w:space="0" w:color="auto"/>
        <w:right w:val="none" w:sz="0" w:space="0" w:color="auto"/>
      </w:divBdr>
    </w:div>
    <w:div w:id="1506018073">
      <w:bodyDiv w:val="1"/>
      <w:marLeft w:val="0"/>
      <w:marRight w:val="0"/>
      <w:marTop w:val="0"/>
      <w:marBottom w:val="0"/>
      <w:divBdr>
        <w:top w:val="none" w:sz="0" w:space="0" w:color="auto"/>
        <w:left w:val="none" w:sz="0" w:space="0" w:color="auto"/>
        <w:bottom w:val="none" w:sz="0" w:space="0" w:color="auto"/>
        <w:right w:val="none" w:sz="0" w:space="0" w:color="auto"/>
      </w:divBdr>
    </w:div>
    <w:div w:id="1731883729">
      <w:bodyDiv w:val="1"/>
      <w:marLeft w:val="0"/>
      <w:marRight w:val="0"/>
      <w:marTop w:val="0"/>
      <w:marBottom w:val="0"/>
      <w:divBdr>
        <w:top w:val="none" w:sz="0" w:space="0" w:color="auto"/>
        <w:left w:val="none" w:sz="0" w:space="0" w:color="auto"/>
        <w:bottom w:val="none" w:sz="0" w:space="0" w:color="auto"/>
        <w:right w:val="none" w:sz="0" w:space="0" w:color="auto"/>
      </w:divBdr>
    </w:div>
    <w:div w:id="1924142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lmascience.nrao.edu/documents-and-tools/cycle6/alma-ot-usermanual" TargetMode="External"/><Relationship Id="rId9" Type="http://schemas.openxmlformats.org/officeDocument/2006/relationships/hyperlink" Target="https://www.cv.nrao.edu/php/splat/" TargetMode="External"/><Relationship Id="rId10" Type="http://schemas.openxmlformats.org/officeDocument/2006/relationships/hyperlink" Target="https://science.nrao.edu/science/videos/largest-angular-scale-and-maximum-recoverable-sca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asaguides.nrao.edu/index.php?title=OT_tutorial_S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2119</Words>
  <Characters>10113</Characters>
  <Application>Microsoft Macintosh Word</Application>
  <DocSecurity>0</DocSecurity>
  <Lines>288</Lines>
  <Paragraphs>71</Paragraphs>
  <ScaleCrop>false</ScaleCrop>
  <Company>UC Berkeley</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 Cook</dc:creator>
  <cp:keywords/>
  <dc:description/>
  <cp:lastModifiedBy>Statia Cook</cp:lastModifiedBy>
  <cp:revision>12</cp:revision>
  <cp:lastPrinted>2018-03-29T20:21:00Z</cp:lastPrinted>
  <dcterms:created xsi:type="dcterms:W3CDTF">2018-03-21T13:21:00Z</dcterms:created>
  <dcterms:modified xsi:type="dcterms:W3CDTF">2018-03-29T20:33:00Z</dcterms:modified>
</cp:coreProperties>
</file>